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FA" w:rsidRDefault="00185542" w:rsidP="006C1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542">
        <w:rPr>
          <w:rFonts w:ascii="Times New Roman" w:hAnsi="Times New Roman" w:cs="Times New Roman"/>
          <w:b/>
          <w:sz w:val="28"/>
          <w:szCs w:val="28"/>
        </w:rPr>
        <w:t>TRƯỜNG PT DTNT THCS&amp;THPT HUYỆN TÂN LẠC</w:t>
      </w:r>
    </w:p>
    <w:p w:rsidR="00185542" w:rsidRDefault="00185542" w:rsidP="006C1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TRƯỜNG QUY ĐỊNH MỘT SỐ NỘI DUNG QUY ĐỊNH MỚI ÁP DỤNG TẠI TRƯỜNG TỪ NĂM HỌC 2019-2020</w:t>
      </w:r>
    </w:p>
    <w:p w:rsidR="00185542" w:rsidRDefault="00185542" w:rsidP="006C12D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ảnh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lên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nhóm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zalo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về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những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được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C12D2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16/12/2019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5542" w:rsidRDefault="0018554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CB, GV, NV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huấn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5542" w:rsidRDefault="0018554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5542" w:rsidRDefault="0018554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nói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riêng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5542" w:rsidRPr="006C12D2" w:rsidRDefault="00185542" w:rsidP="006C12D2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Sử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dụng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BDTX,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mượn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="00DF60B2" w:rsidRPr="006C12D2">
        <w:rPr>
          <w:rFonts w:ascii="Times New Roman" w:hAnsi="Times New Roman" w:cs="Times New Roman"/>
          <w:b/>
          <w:sz w:val="28"/>
          <w:szCs w:val="28"/>
        </w:rPr>
        <w:t>, SKKN</w:t>
      </w:r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="00CB3E89"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B3E89" w:rsidRPr="006C12D2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="00DF60B2" w:rsidRPr="006C12D2">
        <w:rPr>
          <w:rFonts w:ascii="Times New Roman" w:hAnsi="Times New Roman" w:cs="Times New Roman"/>
          <w:b/>
          <w:sz w:val="28"/>
          <w:szCs w:val="28"/>
        </w:rPr>
        <w:t>:</w:t>
      </w:r>
      <w:r w:rsidR="00DF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0B2" w:rsidRPr="006C12D2">
        <w:rPr>
          <w:rFonts w:ascii="Times New Roman" w:hAnsi="Times New Roman" w:cs="Times New Roman"/>
          <w:b/>
          <w:i/>
          <w:sz w:val="28"/>
          <w:szCs w:val="28"/>
        </w:rPr>
        <w:t>Thực</w:t>
      </w:r>
      <w:proofErr w:type="spellEnd"/>
      <w:r w:rsidR="00DF60B2"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60B2" w:rsidRPr="006C12D2"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 w:rsidR="00DF60B2" w:rsidRPr="006C12D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F60B2" w:rsidRPr="006C12D2">
        <w:rPr>
          <w:rFonts w:ascii="Times New Roman" w:hAnsi="Times New Roman" w:cs="Times New Roman"/>
          <w:b/>
          <w:i/>
          <w:sz w:val="28"/>
          <w:szCs w:val="28"/>
        </w:rPr>
        <w:t>từ</w:t>
      </w:r>
      <w:proofErr w:type="spellEnd"/>
      <w:r w:rsidR="006C12D2">
        <w:rPr>
          <w:rFonts w:ascii="Times New Roman" w:hAnsi="Times New Roman" w:cs="Times New Roman"/>
          <w:b/>
          <w:i/>
          <w:sz w:val="28"/>
          <w:szCs w:val="28"/>
        </w:rPr>
        <w:t xml:space="preserve"> 06/1/2020</w:t>
      </w:r>
    </w:p>
    <w:p w:rsidR="00755EC1" w:rsidRPr="006C12D2" w:rsidRDefault="0018554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85542" w:rsidRDefault="00755EC1" w:rsidP="006C12D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8554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85542">
        <w:rPr>
          <w:rFonts w:ascii="Times New Roman" w:hAnsi="Times New Roman" w:cs="Times New Roman"/>
          <w:sz w:val="28"/>
          <w:szCs w:val="28"/>
        </w:rPr>
        <w:t xml:space="preserve">Laptop),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,…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</w:t>
      </w:r>
      <w:r w:rsidR="00DF60B2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DF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0B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DF6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laptop, </w:t>
      </w:r>
      <w:proofErr w:type="spellStart"/>
      <w:r>
        <w:rPr>
          <w:rFonts w:ascii="Times New Roman" w:hAnsi="Times New Roman" w:cs="Times New Roman"/>
          <w:sz w:val="28"/>
          <w:szCs w:val="28"/>
        </w:rPr>
        <w:t>mở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mail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cm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ttcm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tpcm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tpcm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185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5542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GD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rồi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mail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website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viễn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EC1" w:rsidRDefault="00755EC1" w:rsidP="006C12D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laptop(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tpcm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55EC1" w:rsidRDefault="00755EC1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BDTX: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BDTX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nộp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nén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niêm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website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F6D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B12F6D">
        <w:rPr>
          <w:rFonts w:ascii="Times New Roman" w:hAnsi="Times New Roman" w:cs="Times New Roman"/>
          <w:sz w:val="28"/>
          <w:szCs w:val="28"/>
        </w:rPr>
        <w:t>.</w:t>
      </w:r>
    </w:p>
    <w:p w:rsidR="00B12F6D" w:rsidRDefault="00DF60B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đăng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kí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mượn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thiết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bị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đ/c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mẫu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…)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PHT </w:t>
      </w:r>
      <w:proofErr w:type="spellStart"/>
      <w:r>
        <w:rPr>
          <w:rFonts w:ascii="Times New Roman" w:hAnsi="Times New Roman" w:cs="Times New Roman"/>
          <w:sz w:val="28"/>
          <w:szCs w:val="28"/>
        </w:rPr>
        <w:t>Hậu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02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đ/c 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đ/c Loan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="007C08E7">
        <w:rPr>
          <w:rFonts w:ascii="Times New Roman" w:hAnsi="Times New Roman" w:cs="Times New Roman"/>
          <w:sz w:val="28"/>
          <w:szCs w:val="28"/>
        </w:rPr>
        <w:t>ỉ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đc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Loan-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7C08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08E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3F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0AC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3F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0A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3F20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20AC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3F20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0A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mượn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F60B2" w:rsidRDefault="00DF60B2" w:rsidP="006C12D2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12D2">
        <w:rPr>
          <w:rFonts w:ascii="Times New Roman" w:hAnsi="Times New Roman" w:cs="Times New Roman"/>
          <w:b/>
          <w:sz w:val="28"/>
          <w:szCs w:val="28"/>
        </w:rPr>
        <w:t>SKKN: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SKKN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file </w:t>
      </w:r>
      <w:proofErr w:type="spellStart"/>
      <w:r>
        <w:rPr>
          <w:rFonts w:ascii="Times New Roman" w:hAnsi="Times New Roman" w:cs="Times New Roman"/>
          <w:sz w:val="28"/>
          <w:szCs w:val="28"/>
        </w:rPr>
        <w:t>nén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</w:t>
      </w:r>
      <w:r w:rsidR="00CB3E8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website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="00CB3E89">
        <w:rPr>
          <w:rFonts w:ascii="Times New Roman" w:hAnsi="Times New Roman" w:cs="Times New Roman"/>
          <w:sz w:val="28"/>
          <w:szCs w:val="28"/>
        </w:rPr>
        <w:t>.</w:t>
      </w:r>
    </w:p>
    <w:p w:rsidR="00CA5A91" w:rsidRDefault="00CB3E89" w:rsidP="00CA5A91">
      <w:pPr>
        <w:pStyle w:val="ListParagraph"/>
        <w:numPr>
          <w:ilvl w:val="0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Sổ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ghi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kế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hoạch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giảng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Bỏ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ttcm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bgh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</w:t>
      </w:r>
      <w:r w:rsidR="00CA5A9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coi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5A91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>.</w:t>
      </w:r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tiế</w:t>
      </w:r>
      <w:r w:rsidR="00CA5A91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5A9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A91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CA5A91">
        <w:rPr>
          <w:rFonts w:ascii="Times New Roman" w:hAnsi="Times New Roman" w:cs="Times New Roman"/>
          <w:sz w:val="28"/>
          <w:szCs w:val="28"/>
        </w:rPr>
        <w:t>.</w:t>
      </w:r>
      <w:r w:rsidR="006C12D2" w:rsidRPr="00CA5A91">
        <w:rPr>
          <w:rFonts w:ascii="Times New Roman" w:hAnsi="Times New Roman" w:cs="Times New Roman"/>
          <w:sz w:val="28"/>
          <w:szCs w:val="28"/>
        </w:rPr>
        <w:tab/>
      </w:r>
    </w:p>
    <w:p w:rsidR="00CB3E89" w:rsidRPr="00CA5A91" w:rsidRDefault="00CA5A91" w:rsidP="00CA5A91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proofErr w:type="spellStart"/>
      <w:proofErr w:type="gramStart"/>
      <w:r w:rsidR="00CB3E89" w:rsidRPr="00CA5A9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gv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giảng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kiêm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dứt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khoát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lí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lơ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bê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trễ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3E89" w:rsidRPr="00CA5A91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CB3E89" w:rsidRPr="00CA5A91">
        <w:rPr>
          <w:rFonts w:ascii="Times New Roman" w:hAnsi="Times New Roman" w:cs="Times New Roman"/>
          <w:sz w:val="28"/>
          <w:szCs w:val="28"/>
        </w:rPr>
        <w:t>.</w:t>
      </w:r>
    </w:p>
    <w:p w:rsidR="006C12D2" w:rsidRDefault="006C12D2" w:rsidP="006C12D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Rất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nv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12D2" w:rsidRDefault="006C12D2" w:rsidP="006C12D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2D2" w:rsidRPr="006C12D2" w:rsidRDefault="006C12D2" w:rsidP="006C12D2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2D2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6C12D2" w:rsidRPr="006C12D2" w:rsidRDefault="006C12D2" w:rsidP="006C12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Đào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Tuấn</w:t>
      </w:r>
      <w:proofErr w:type="spellEnd"/>
      <w:r w:rsidRPr="006C12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12D2">
        <w:rPr>
          <w:rFonts w:ascii="Times New Roman" w:hAnsi="Times New Roman" w:cs="Times New Roman"/>
          <w:b/>
          <w:sz w:val="28"/>
          <w:szCs w:val="28"/>
        </w:rPr>
        <w:t>Sơn</w:t>
      </w:r>
      <w:proofErr w:type="spellEnd"/>
    </w:p>
    <w:sectPr w:rsidR="006C12D2" w:rsidRPr="006C12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16F4E"/>
    <w:multiLevelType w:val="hybridMultilevel"/>
    <w:tmpl w:val="03F08A02"/>
    <w:lvl w:ilvl="0" w:tplc="0409000F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71C43"/>
    <w:multiLevelType w:val="hybridMultilevel"/>
    <w:tmpl w:val="D13C7E4A"/>
    <w:lvl w:ilvl="0" w:tplc="8E4A32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2"/>
    <w:rsid w:val="00185542"/>
    <w:rsid w:val="003139FA"/>
    <w:rsid w:val="003F20AC"/>
    <w:rsid w:val="006C12D2"/>
    <w:rsid w:val="00755EC1"/>
    <w:rsid w:val="007C08E7"/>
    <w:rsid w:val="00B12F6D"/>
    <w:rsid w:val="00CA5A91"/>
    <w:rsid w:val="00CB3E89"/>
    <w:rsid w:val="00D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2019-12-13T02:42:00Z</dcterms:created>
  <dcterms:modified xsi:type="dcterms:W3CDTF">2019-12-13T03:46:00Z</dcterms:modified>
</cp:coreProperties>
</file>