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48"/>
        <w:gridCol w:w="5400"/>
      </w:tblGrid>
      <w:tr w:rsidR="00232600" w:rsidRPr="00474A2D" w:rsidTr="00681BC4">
        <w:tc>
          <w:tcPr>
            <w:tcW w:w="4248" w:type="dxa"/>
          </w:tcPr>
          <w:p w:rsidR="00232600" w:rsidRPr="00474A2D" w:rsidRDefault="00232600" w:rsidP="00815EC1">
            <w:pPr>
              <w:spacing w:line="276" w:lineRule="auto"/>
              <w:jc w:val="center"/>
              <w:rPr>
                <w:spacing w:val="-14"/>
                <w:sz w:val="26"/>
                <w:szCs w:val="26"/>
              </w:rPr>
            </w:pPr>
            <w:r w:rsidRPr="00474A2D">
              <w:rPr>
                <w:spacing w:val="-14"/>
                <w:sz w:val="26"/>
                <w:szCs w:val="26"/>
              </w:rPr>
              <w:t>SỞ GD&amp;ĐT HÒA BÌNH</w:t>
            </w:r>
          </w:p>
          <w:p w:rsidR="00681BC4" w:rsidRDefault="00232600" w:rsidP="00815EC1">
            <w:pPr>
              <w:spacing w:line="276" w:lineRule="auto"/>
              <w:jc w:val="center"/>
              <w:rPr>
                <w:b/>
                <w:spacing w:val="-14"/>
                <w:sz w:val="26"/>
                <w:szCs w:val="26"/>
              </w:rPr>
            </w:pPr>
            <w:r w:rsidRPr="00474A2D">
              <w:rPr>
                <w:b/>
                <w:noProof/>
                <w:spacing w:val="-14"/>
                <w:sz w:val="26"/>
                <w:szCs w:val="26"/>
                <w:lang w:val="en-US"/>
              </w:rPr>
              <mc:AlternateContent>
                <mc:Choice Requires="wps">
                  <w:drawing>
                    <wp:anchor distT="0" distB="0" distL="114300" distR="114300" simplePos="0" relativeHeight="251660288" behindDoc="0" locked="0" layoutInCell="1" allowOverlap="1" wp14:anchorId="2878783A" wp14:editId="30A90730">
                      <wp:simplePos x="0" y="0"/>
                      <wp:positionH relativeFrom="column">
                        <wp:posOffset>695325</wp:posOffset>
                      </wp:positionH>
                      <wp:positionV relativeFrom="paragraph">
                        <wp:posOffset>191135</wp:posOffset>
                      </wp:positionV>
                      <wp:extent cx="1143000" cy="0"/>
                      <wp:effectExtent l="9525" t="10160" r="952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05pt" to="144.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"/>
                  </w:pict>
                </mc:Fallback>
              </mc:AlternateContent>
            </w:r>
            <w:r w:rsidRPr="00474A2D">
              <w:rPr>
                <w:b/>
                <w:spacing w:val="-14"/>
                <w:sz w:val="26"/>
                <w:szCs w:val="26"/>
              </w:rPr>
              <w:t xml:space="preserve">TRƯỜNG </w:t>
            </w:r>
            <w:r w:rsidR="00681BC4">
              <w:rPr>
                <w:b/>
                <w:spacing w:val="-14"/>
                <w:sz w:val="26"/>
                <w:szCs w:val="26"/>
              </w:rPr>
              <w:t>PT DTNT</w:t>
            </w:r>
          </w:p>
          <w:p w:rsidR="00232600" w:rsidRPr="00474A2D" w:rsidRDefault="00681BC4" w:rsidP="00815EC1">
            <w:pPr>
              <w:spacing w:line="276" w:lineRule="auto"/>
              <w:jc w:val="center"/>
              <w:rPr>
                <w:b/>
                <w:sz w:val="26"/>
                <w:szCs w:val="26"/>
              </w:rPr>
            </w:pPr>
            <w:r>
              <w:rPr>
                <w:b/>
                <w:spacing w:val="-14"/>
                <w:sz w:val="26"/>
                <w:szCs w:val="26"/>
              </w:rPr>
              <w:t>THCS&amp;THPT HUYỆN TÂN LẠC</w:t>
            </w:r>
          </w:p>
        </w:tc>
        <w:tc>
          <w:tcPr>
            <w:tcW w:w="5400" w:type="dxa"/>
          </w:tcPr>
          <w:p w:rsidR="00232600" w:rsidRPr="00474A2D" w:rsidRDefault="00232600" w:rsidP="00815EC1">
            <w:pPr>
              <w:spacing w:line="276" w:lineRule="auto"/>
              <w:jc w:val="center"/>
              <w:rPr>
                <w:b/>
                <w:spacing w:val="-14"/>
                <w:sz w:val="26"/>
                <w:szCs w:val="26"/>
              </w:rPr>
            </w:pPr>
            <w:r w:rsidRPr="00474A2D">
              <w:rPr>
                <w:b/>
                <w:spacing w:val="-14"/>
                <w:sz w:val="26"/>
                <w:szCs w:val="26"/>
              </w:rPr>
              <w:t>CỘ</w:t>
            </w:r>
            <w:r w:rsidR="006A1F0A">
              <w:rPr>
                <w:b/>
                <w:spacing w:val="-14"/>
                <w:sz w:val="26"/>
                <w:szCs w:val="26"/>
              </w:rPr>
              <w:t>NG H</w:t>
            </w:r>
            <w:r w:rsidR="006A1F0A">
              <w:rPr>
                <w:b/>
                <w:spacing w:val="-14"/>
                <w:sz w:val="26"/>
                <w:szCs w:val="26"/>
                <w:lang w:val="en-US"/>
              </w:rPr>
              <w:t>ÒA</w:t>
            </w:r>
            <w:r w:rsidRPr="00474A2D">
              <w:rPr>
                <w:b/>
                <w:spacing w:val="-14"/>
                <w:sz w:val="26"/>
                <w:szCs w:val="26"/>
              </w:rPr>
              <w:t xml:space="preserve"> XÃ HỘI CHỦ NGHĨA VIỆT NAM</w:t>
            </w:r>
          </w:p>
          <w:p w:rsidR="00232600" w:rsidRPr="00474A2D" w:rsidRDefault="00232600" w:rsidP="00815EC1">
            <w:pPr>
              <w:spacing w:line="276" w:lineRule="auto"/>
              <w:jc w:val="center"/>
              <w:rPr>
                <w:b/>
                <w:sz w:val="26"/>
                <w:szCs w:val="26"/>
              </w:rPr>
            </w:pPr>
            <w:r w:rsidRPr="00474A2D">
              <w:rPr>
                <w:b/>
                <w:sz w:val="26"/>
                <w:szCs w:val="26"/>
              </w:rPr>
              <w:t>Độc lập – Tự do – Hạnh phúc</w:t>
            </w:r>
          </w:p>
          <w:p w:rsidR="00232600" w:rsidRPr="00474A2D" w:rsidRDefault="00232600" w:rsidP="00815EC1">
            <w:pPr>
              <w:spacing w:line="276" w:lineRule="auto"/>
              <w:jc w:val="center"/>
              <w:rPr>
                <w:b/>
                <w:sz w:val="26"/>
                <w:szCs w:val="26"/>
              </w:rPr>
            </w:pPr>
            <w:r w:rsidRPr="00474A2D">
              <w:rPr>
                <w:b/>
                <w:noProof/>
                <w:sz w:val="26"/>
                <w:szCs w:val="26"/>
                <w:lang w:val="en-US"/>
              </w:rPr>
              <mc:AlternateContent>
                <mc:Choice Requires="wps">
                  <w:drawing>
                    <wp:anchor distT="0" distB="0" distL="114300" distR="114300" simplePos="0" relativeHeight="251659264" behindDoc="0" locked="0" layoutInCell="1" allowOverlap="1" wp14:anchorId="5F85862A" wp14:editId="2078EF46">
                      <wp:simplePos x="0" y="0"/>
                      <wp:positionH relativeFrom="column">
                        <wp:posOffset>604520</wp:posOffset>
                      </wp:positionH>
                      <wp:positionV relativeFrom="paragraph">
                        <wp:posOffset>4445</wp:posOffset>
                      </wp:positionV>
                      <wp:extent cx="2057400" cy="0"/>
                      <wp:effectExtent l="13970" t="13970" r="508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35pt" to="20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"/>
                  </w:pict>
                </mc:Fallback>
              </mc:AlternateContent>
            </w:r>
          </w:p>
        </w:tc>
      </w:tr>
      <w:tr w:rsidR="00232600" w:rsidRPr="00474A2D" w:rsidTr="00681BC4">
        <w:tc>
          <w:tcPr>
            <w:tcW w:w="4248" w:type="dxa"/>
          </w:tcPr>
          <w:p w:rsidR="00232600" w:rsidRPr="00474A2D" w:rsidRDefault="00232600" w:rsidP="00815EC1">
            <w:pPr>
              <w:spacing w:line="276" w:lineRule="auto"/>
              <w:jc w:val="center"/>
              <w:rPr>
                <w:sz w:val="28"/>
                <w:szCs w:val="28"/>
              </w:rPr>
            </w:pPr>
            <w:r w:rsidRPr="00474A2D">
              <w:rPr>
                <w:sz w:val="28"/>
                <w:szCs w:val="28"/>
              </w:rPr>
              <w:t xml:space="preserve">Số  </w:t>
            </w:r>
            <w:r>
              <w:rPr>
                <w:sz w:val="28"/>
                <w:szCs w:val="28"/>
              </w:rPr>
              <w:t xml:space="preserve">   </w:t>
            </w:r>
            <w:r w:rsidRPr="00474A2D">
              <w:rPr>
                <w:sz w:val="28"/>
                <w:szCs w:val="28"/>
              </w:rPr>
              <w:t xml:space="preserve"> </w:t>
            </w:r>
            <w:r>
              <w:rPr>
                <w:sz w:val="28"/>
                <w:szCs w:val="28"/>
              </w:rPr>
              <w:t>/QĐ</w:t>
            </w:r>
            <w:r w:rsidR="00681BC4">
              <w:rPr>
                <w:sz w:val="28"/>
                <w:szCs w:val="28"/>
              </w:rPr>
              <w:t>-DTNTTL</w:t>
            </w:r>
          </w:p>
        </w:tc>
        <w:tc>
          <w:tcPr>
            <w:tcW w:w="5400" w:type="dxa"/>
          </w:tcPr>
          <w:p w:rsidR="00232600" w:rsidRPr="000C6E47" w:rsidRDefault="00681BC4" w:rsidP="00EA026B">
            <w:pPr>
              <w:spacing w:line="276" w:lineRule="auto"/>
              <w:jc w:val="center"/>
              <w:rPr>
                <w:i/>
                <w:sz w:val="28"/>
                <w:szCs w:val="28"/>
                <w:lang w:val="en-US"/>
              </w:rPr>
            </w:pPr>
            <w:r>
              <w:rPr>
                <w:i/>
                <w:sz w:val="28"/>
                <w:szCs w:val="28"/>
              </w:rPr>
              <w:t>Tân lạc</w:t>
            </w:r>
            <w:r w:rsidR="00232600">
              <w:rPr>
                <w:i/>
                <w:sz w:val="28"/>
                <w:szCs w:val="28"/>
              </w:rPr>
              <w:t xml:space="preserve">, ngày </w:t>
            </w:r>
            <w:r w:rsidR="003B75AA">
              <w:rPr>
                <w:i/>
                <w:sz w:val="28"/>
                <w:szCs w:val="28"/>
              </w:rPr>
              <w:t xml:space="preserve">  </w:t>
            </w:r>
            <w:r w:rsidR="00EA026B">
              <w:rPr>
                <w:i/>
                <w:sz w:val="28"/>
                <w:szCs w:val="28"/>
              </w:rPr>
              <w:t xml:space="preserve">   tháng 9</w:t>
            </w:r>
            <w:r>
              <w:rPr>
                <w:i/>
                <w:sz w:val="28"/>
                <w:szCs w:val="28"/>
              </w:rPr>
              <w:t xml:space="preserve"> </w:t>
            </w:r>
            <w:r w:rsidR="00232600">
              <w:rPr>
                <w:i/>
                <w:sz w:val="28"/>
                <w:szCs w:val="28"/>
              </w:rPr>
              <w:t xml:space="preserve"> năm 201</w:t>
            </w:r>
            <w:r w:rsidR="000C6E47">
              <w:rPr>
                <w:i/>
                <w:sz w:val="28"/>
                <w:szCs w:val="28"/>
                <w:lang w:val="en-US"/>
              </w:rPr>
              <w:t>9</w:t>
            </w:r>
            <w:bookmarkStart w:id="0" w:name="_GoBack"/>
            <w:bookmarkEnd w:id="0"/>
          </w:p>
        </w:tc>
      </w:tr>
    </w:tbl>
    <w:p w:rsidR="00232600" w:rsidRDefault="00232600" w:rsidP="00815EC1">
      <w:pPr>
        <w:shd w:val="clear" w:color="auto" w:fill="FFFFFF"/>
        <w:spacing w:after="0"/>
        <w:jc w:val="center"/>
        <w:rPr>
          <w:rFonts w:asciiTheme="majorHAnsi" w:eastAsia="Times New Roman" w:hAnsiTheme="majorHAnsi" w:cstheme="majorHAnsi"/>
          <w:b/>
          <w:bCs/>
          <w:sz w:val="28"/>
          <w:szCs w:val="28"/>
          <w:lang w:eastAsia="vi-VN"/>
        </w:rPr>
      </w:pPr>
    </w:p>
    <w:p w:rsidR="00DB32AF" w:rsidRPr="00DB32AF" w:rsidRDefault="00AD7F2F" w:rsidP="00815EC1">
      <w:pPr>
        <w:shd w:val="clear" w:color="auto" w:fill="FFFFFF"/>
        <w:spacing w:after="0"/>
        <w:ind w:firstLine="720"/>
        <w:jc w:val="center"/>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QUY</w:t>
      </w:r>
      <w:r w:rsidR="00DB32AF" w:rsidRPr="00232600">
        <w:rPr>
          <w:rFonts w:asciiTheme="majorHAnsi" w:eastAsia="Times New Roman" w:hAnsiTheme="majorHAnsi" w:cstheme="majorHAnsi"/>
          <w:b/>
          <w:bCs/>
          <w:sz w:val="28"/>
          <w:szCs w:val="28"/>
          <w:lang w:eastAsia="vi-VN"/>
        </w:rPr>
        <w:t xml:space="preserve"> ĐỊNH</w:t>
      </w:r>
    </w:p>
    <w:p w:rsidR="00DB32AF" w:rsidRPr="00DB32AF" w:rsidRDefault="00DB32AF" w:rsidP="00815EC1">
      <w:pPr>
        <w:shd w:val="clear" w:color="auto" w:fill="FFFFFF"/>
        <w:spacing w:after="0"/>
        <w:ind w:firstLine="720"/>
        <w:jc w:val="center"/>
        <w:rPr>
          <w:rFonts w:asciiTheme="majorHAnsi" w:eastAsia="Times New Roman" w:hAnsiTheme="majorHAnsi" w:cstheme="majorHAnsi"/>
          <w:sz w:val="28"/>
          <w:szCs w:val="28"/>
          <w:lang w:eastAsia="vi-VN"/>
        </w:rPr>
      </w:pPr>
      <w:r w:rsidRPr="00232600">
        <w:rPr>
          <w:rFonts w:asciiTheme="majorHAnsi" w:eastAsia="Times New Roman" w:hAnsiTheme="majorHAnsi" w:cstheme="majorHAnsi"/>
          <w:b/>
          <w:bCs/>
          <w:sz w:val="28"/>
          <w:szCs w:val="28"/>
          <w:lang w:eastAsia="vi-VN"/>
        </w:rPr>
        <w:t>Về nhiệm vụ, quyền hạn các chức danh, bộ phận trong nhà trường</w:t>
      </w:r>
    </w:p>
    <w:p w:rsidR="00DB32AF" w:rsidRPr="00F940AE" w:rsidRDefault="00F940AE" w:rsidP="00815EC1">
      <w:pPr>
        <w:shd w:val="clear" w:color="auto" w:fill="FFFFFF"/>
        <w:spacing w:after="0"/>
        <w:ind w:firstLine="720"/>
        <w:jc w:val="center"/>
        <w:rPr>
          <w:rFonts w:asciiTheme="majorHAnsi" w:eastAsia="Times New Roman" w:hAnsiTheme="majorHAnsi" w:cstheme="majorHAnsi"/>
          <w:b/>
          <w:bCs/>
          <w:sz w:val="28"/>
          <w:szCs w:val="28"/>
          <w:lang w:val="en-US" w:eastAsia="vi-VN"/>
        </w:rPr>
      </w:pPr>
      <w:r>
        <w:rPr>
          <w:rFonts w:asciiTheme="majorHAnsi" w:eastAsia="Times New Roman" w:hAnsiTheme="majorHAnsi" w:cstheme="majorHAnsi"/>
          <w:b/>
          <w:bCs/>
          <w:sz w:val="28"/>
          <w:szCs w:val="28"/>
          <w:lang w:eastAsia="vi-VN"/>
        </w:rPr>
        <w:t>Năm học 201</w:t>
      </w:r>
      <w:r>
        <w:rPr>
          <w:rFonts w:asciiTheme="majorHAnsi" w:eastAsia="Times New Roman" w:hAnsiTheme="majorHAnsi" w:cstheme="majorHAnsi"/>
          <w:b/>
          <w:bCs/>
          <w:sz w:val="28"/>
          <w:szCs w:val="28"/>
          <w:lang w:val="en-US" w:eastAsia="vi-VN"/>
        </w:rPr>
        <w:t>9-</w:t>
      </w:r>
      <w:r>
        <w:rPr>
          <w:rFonts w:asciiTheme="majorHAnsi" w:eastAsia="Times New Roman" w:hAnsiTheme="majorHAnsi" w:cstheme="majorHAnsi"/>
          <w:b/>
          <w:bCs/>
          <w:sz w:val="28"/>
          <w:szCs w:val="28"/>
          <w:lang w:eastAsia="vi-VN"/>
        </w:rPr>
        <w:t>20</w:t>
      </w:r>
      <w:r>
        <w:rPr>
          <w:rFonts w:asciiTheme="majorHAnsi" w:eastAsia="Times New Roman" w:hAnsiTheme="majorHAnsi" w:cstheme="majorHAnsi"/>
          <w:b/>
          <w:bCs/>
          <w:sz w:val="28"/>
          <w:szCs w:val="28"/>
          <w:lang w:val="en-US" w:eastAsia="vi-VN"/>
        </w:rPr>
        <w:t>20</w:t>
      </w:r>
    </w:p>
    <w:p w:rsidR="00EC07A4" w:rsidRPr="00DB32AF" w:rsidRDefault="00EC07A4" w:rsidP="00815EC1">
      <w:pPr>
        <w:shd w:val="clear" w:color="auto" w:fill="FFFFFF"/>
        <w:spacing w:after="0"/>
        <w:ind w:firstLine="720"/>
        <w:jc w:val="center"/>
        <w:rPr>
          <w:rFonts w:asciiTheme="majorHAnsi" w:eastAsia="Times New Roman" w:hAnsiTheme="majorHAnsi" w:cstheme="majorHAnsi"/>
          <w:sz w:val="28"/>
          <w:szCs w:val="28"/>
          <w:lang w:eastAsia="vi-VN"/>
        </w:rPr>
      </w:pPr>
    </w:p>
    <w:p w:rsid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232600">
        <w:rPr>
          <w:rFonts w:asciiTheme="majorHAnsi" w:eastAsia="Times New Roman" w:hAnsiTheme="majorHAnsi" w:cstheme="majorHAnsi"/>
          <w:b/>
          <w:bCs/>
          <w:sz w:val="28"/>
          <w:szCs w:val="28"/>
          <w:lang w:eastAsia="vi-VN"/>
        </w:rPr>
        <w:t> </w:t>
      </w:r>
      <w:r w:rsidRPr="00DB32AF">
        <w:rPr>
          <w:rFonts w:asciiTheme="majorHAnsi" w:eastAsia="Times New Roman" w:hAnsiTheme="majorHAnsi" w:cstheme="majorHAnsi"/>
          <w:sz w:val="28"/>
          <w:szCs w:val="28"/>
          <w:lang w:eastAsia="vi-VN"/>
        </w:rPr>
        <w:t>Căn cứ thông tư số 12/2011/TT-BGH.ĐT của Bộ giáo dục và Đào Tạo ngày 28 tháng 03 năm 2011 về việc ban hành quy điều lệ Trường trung học phổ thông;</w:t>
      </w:r>
    </w:p>
    <w:p w:rsidR="00815EC1" w:rsidRDefault="00815EC1"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Căn cứ thông tư số 01/2016/TT-BGDĐT, ngày 15 tháng 1 năm 2016 của Bộ </w:t>
      </w:r>
      <w:r w:rsidRPr="00DB32AF">
        <w:rPr>
          <w:rFonts w:asciiTheme="majorHAnsi" w:eastAsia="Times New Roman" w:hAnsiTheme="majorHAnsi" w:cstheme="majorHAnsi"/>
          <w:sz w:val="28"/>
          <w:szCs w:val="28"/>
          <w:lang w:eastAsia="vi-VN"/>
        </w:rPr>
        <w:t>giáo dục và Đào Tạo</w:t>
      </w:r>
      <w:r>
        <w:rPr>
          <w:rFonts w:asciiTheme="majorHAnsi" w:eastAsia="Times New Roman" w:hAnsiTheme="majorHAnsi" w:cstheme="majorHAnsi"/>
          <w:sz w:val="28"/>
          <w:szCs w:val="28"/>
          <w:lang w:eastAsia="vi-VN"/>
        </w:rPr>
        <w:t xml:space="preserve"> về việc ban hành quy chế và hoạt động của trường PT DTNT.</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 xml:space="preserve">Căn cứ vào tình hình thực tế của đơn vị trường </w:t>
      </w:r>
      <w:r w:rsidR="00681BC4">
        <w:rPr>
          <w:rFonts w:asciiTheme="majorHAnsi" w:eastAsia="Times New Roman" w:hAnsiTheme="majorHAnsi" w:cstheme="majorHAnsi"/>
          <w:sz w:val="28"/>
          <w:szCs w:val="28"/>
          <w:lang w:eastAsia="vi-VN"/>
        </w:rPr>
        <w:t>PT DTNT THCS&amp;THPT huyện Tân Lạc</w:t>
      </w:r>
      <w:r w:rsidR="00F940AE">
        <w:rPr>
          <w:rFonts w:asciiTheme="majorHAnsi" w:eastAsia="Times New Roman" w:hAnsiTheme="majorHAnsi" w:cstheme="majorHAnsi"/>
          <w:sz w:val="28"/>
          <w:szCs w:val="28"/>
          <w:lang w:eastAsia="vi-VN"/>
        </w:rPr>
        <w:t xml:space="preserve"> năm học 201</w:t>
      </w:r>
      <w:r w:rsidR="00F940AE">
        <w:rPr>
          <w:rFonts w:asciiTheme="majorHAnsi" w:eastAsia="Times New Roman" w:hAnsiTheme="majorHAnsi" w:cstheme="majorHAnsi"/>
          <w:sz w:val="28"/>
          <w:szCs w:val="28"/>
          <w:lang w:val="en-US" w:eastAsia="vi-VN"/>
        </w:rPr>
        <w:t>9</w:t>
      </w:r>
      <w:r w:rsidR="00F940AE">
        <w:rPr>
          <w:rFonts w:asciiTheme="majorHAnsi" w:eastAsia="Times New Roman" w:hAnsiTheme="majorHAnsi" w:cstheme="majorHAnsi"/>
          <w:sz w:val="28"/>
          <w:szCs w:val="28"/>
          <w:lang w:eastAsia="vi-VN"/>
        </w:rPr>
        <w:t>-20</w:t>
      </w:r>
      <w:r w:rsidR="00F940AE">
        <w:rPr>
          <w:rFonts w:asciiTheme="majorHAnsi" w:eastAsia="Times New Roman" w:hAnsiTheme="majorHAnsi" w:cstheme="majorHAnsi"/>
          <w:sz w:val="28"/>
          <w:szCs w:val="28"/>
          <w:lang w:val="en-US" w:eastAsia="vi-VN"/>
        </w:rPr>
        <w:t>20</w:t>
      </w:r>
      <w:r w:rsidR="00232600">
        <w:rPr>
          <w:rFonts w:asciiTheme="majorHAnsi" w:eastAsia="Times New Roman" w:hAnsiTheme="majorHAnsi" w:cstheme="majorHAnsi"/>
          <w:sz w:val="28"/>
          <w:szCs w:val="28"/>
          <w:lang w:eastAsia="vi-VN"/>
        </w:rPr>
        <w:t xml:space="preserve">, </w:t>
      </w:r>
      <w:r w:rsidR="00681BC4">
        <w:rPr>
          <w:rFonts w:asciiTheme="majorHAnsi" w:eastAsia="Times New Roman" w:hAnsiTheme="majorHAnsi" w:cstheme="majorHAnsi"/>
          <w:sz w:val="28"/>
          <w:szCs w:val="28"/>
          <w:lang w:eastAsia="vi-VN"/>
        </w:rPr>
        <w:t>nhà trường h</w:t>
      </w:r>
      <w:r w:rsidRPr="00DB32AF">
        <w:rPr>
          <w:rFonts w:asciiTheme="majorHAnsi" w:eastAsia="Times New Roman" w:hAnsiTheme="majorHAnsi" w:cstheme="majorHAnsi"/>
          <w:sz w:val="28"/>
          <w:szCs w:val="28"/>
          <w:lang w:eastAsia="vi-VN"/>
        </w:rPr>
        <w:t>ướng dẫn một số quy định về tổ chức hoạt động của Tổ trưởng, GVBM, GVCN lớp và một số quy định về nhiệm vụ quyền hạn,chế độ của các chức danh trong đơn vị như sau:</w:t>
      </w:r>
    </w:p>
    <w:p w:rsidR="00DB32AF" w:rsidRPr="00DB32AF" w:rsidRDefault="001A5F9E"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A</w:t>
      </w:r>
      <w:r w:rsidR="00DB32AF" w:rsidRPr="00232600">
        <w:rPr>
          <w:rFonts w:asciiTheme="majorHAnsi" w:eastAsia="Times New Roman" w:hAnsiTheme="majorHAnsi" w:cstheme="majorHAnsi"/>
          <w:b/>
          <w:bCs/>
          <w:sz w:val="28"/>
          <w:szCs w:val="28"/>
          <w:lang w:eastAsia="vi-VN"/>
        </w:rPr>
        <w:t>/. Những qui định chung:</w:t>
      </w:r>
    </w:p>
    <w:p w:rsidR="00DB32AF" w:rsidRPr="00815EC1" w:rsidRDefault="001A5F9E" w:rsidP="00815EC1">
      <w:pPr>
        <w:shd w:val="clear" w:color="auto" w:fill="FFFFFF"/>
        <w:spacing w:after="0"/>
        <w:ind w:firstLine="720"/>
        <w:jc w:val="both"/>
        <w:rPr>
          <w:rFonts w:asciiTheme="majorHAnsi" w:eastAsia="Times New Roman" w:hAnsiTheme="majorHAnsi" w:cstheme="majorHAnsi"/>
          <w:sz w:val="28"/>
          <w:szCs w:val="28"/>
          <w:lang w:eastAsia="vi-VN"/>
        </w:rPr>
      </w:pPr>
      <w:r w:rsidRPr="00815EC1">
        <w:rPr>
          <w:rFonts w:asciiTheme="majorHAnsi" w:eastAsia="Times New Roman" w:hAnsiTheme="majorHAnsi" w:cstheme="majorHAnsi"/>
          <w:b/>
          <w:bCs/>
          <w:iCs/>
          <w:sz w:val="28"/>
          <w:szCs w:val="28"/>
          <w:lang w:eastAsia="vi-VN"/>
        </w:rPr>
        <w:t>I</w:t>
      </w:r>
      <w:r w:rsidR="00DB32AF" w:rsidRPr="00815EC1">
        <w:rPr>
          <w:rFonts w:asciiTheme="majorHAnsi" w:eastAsia="Times New Roman" w:hAnsiTheme="majorHAnsi" w:cstheme="majorHAnsi"/>
          <w:b/>
          <w:bCs/>
          <w:iCs/>
          <w:sz w:val="28"/>
          <w:szCs w:val="28"/>
          <w:lang w:eastAsia="vi-VN"/>
        </w:rPr>
        <w:t>. Công tác giáo dục đạo đức chính trị:</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Tất cả cán bộ viên  chức không vi phạm pháp luật,thực hiện nghiêm túc các chủ trương chính sách của Đảng và nhà nước, qui chế của ngành và kế hoạch của nhà trường ,thực hiện tốt các cuộc vận động lớn của ngành; ra vào lớp đúng giờ, thực hiện tốt qui chế chuyên môn, trang phục tác phong chuẩn mực, không hút thuốc trong giờ lên lớp kể cả cuộc họp, không làm việc riêng trong giờ dạy cũng như coi thi, khi hội họp không nói chuyện riêng, không tự cắt xén chương trình; nghỉ dạy, nghỉ họp phải có đơn xin phép và có giấy xác nhận của tổ trưởng – của BGH và có kế hoạch dạy bù; tích cực trong nhiệm vụ, có tinh thần hợp tác, đoàn kết giúp đỡ nhau để hoàn thành nhiệm vụ.</w:t>
      </w:r>
    </w:p>
    <w:p w:rsidR="00DB32AF" w:rsidRPr="00815EC1" w:rsidRDefault="001A5F9E" w:rsidP="00815EC1">
      <w:pPr>
        <w:shd w:val="clear" w:color="auto" w:fill="FFFFFF"/>
        <w:spacing w:after="0"/>
        <w:ind w:firstLine="720"/>
        <w:jc w:val="both"/>
        <w:rPr>
          <w:rFonts w:asciiTheme="majorHAnsi" w:eastAsia="Times New Roman" w:hAnsiTheme="majorHAnsi" w:cstheme="majorHAnsi"/>
          <w:sz w:val="28"/>
          <w:szCs w:val="28"/>
          <w:lang w:eastAsia="vi-VN"/>
        </w:rPr>
      </w:pPr>
      <w:r w:rsidRPr="00815EC1">
        <w:rPr>
          <w:rFonts w:asciiTheme="majorHAnsi" w:eastAsia="Times New Roman" w:hAnsiTheme="majorHAnsi" w:cstheme="majorHAnsi"/>
          <w:b/>
          <w:bCs/>
          <w:iCs/>
          <w:sz w:val="28"/>
          <w:szCs w:val="28"/>
          <w:lang w:eastAsia="vi-VN"/>
        </w:rPr>
        <w:t>II</w:t>
      </w:r>
      <w:r w:rsidR="00DB32AF" w:rsidRPr="00815EC1">
        <w:rPr>
          <w:rFonts w:asciiTheme="majorHAnsi" w:eastAsia="Times New Roman" w:hAnsiTheme="majorHAnsi" w:cstheme="majorHAnsi"/>
          <w:b/>
          <w:bCs/>
          <w:iCs/>
          <w:sz w:val="28"/>
          <w:szCs w:val="28"/>
          <w:lang w:eastAsia="vi-VN"/>
        </w:rPr>
        <w:t>. Thực hiện nhiệm vụ phân công:</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Chấp hành sự phân công của tổ chức hoặc có ý kiến ngay những vấn đề còn chưa rõ sau khi được phân công để thực hiện và hoàn thành tốt nhiệm vụ được giao.</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Đảm bảo tốt thời gian và tính hiệu quả của công việc.</w:t>
      </w:r>
    </w:p>
    <w:p w:rsidR="00DB32AF" w:rsidRPr="00815EC1" w:rsidRDefault="001A5F9E" w:rsidP="00815EC1">
      <w:pPr>
        <w:shd w:val="clear" w:color="auto" w:fill="FFFFFF"/>
        <w:spacing w:after="0"/>
        <w:ind w:firstLine="720"/>
        <w:jc w:val="both"/>
        <w:rPr>
          <w:rFonts w:asciiTheme="majorHAnsi" w:eastAsia="Times New Roman" w:hAnsiTheme="majorHAnsi" w:cstheme="majorHAnsi"/>
          <w:sz w:val="28"/>
          <w:szCs w:val="28"/>
          <w:lang w:eastAsia="vi-VN"/>
        </w:rPr>
      </w:pPr>
      <w:r w:rsidRPr="00815EC1">
        <w:rPr>
          <w:rFonts w:asciiTheme="majorHAnsi" w:eastAsia="Times New Roman" w:hAnsiTheme="majorHAnsi" w:cstheme="majorHAnsi"/>
          <w:b/>
          <w:bCs/>
          <w:iCs/>
          <w:sz w:val="28"/>
          <w:szCs w:val="28"/>
          <w:lang w:eastAsia="vi-VN"/>
        </w:rPr>
        <w:t>III</w:t>
      </w:r>
      <w:r w:rsidR="00DB32AF" w:rsidRPr="00815EC1">
        <w:rPr>
          <w:rFonts w:asciiTheme="majorHAnsi" w:eastAsia="Times New Roman" w:hAnsiTheme="majorHAnsi" w:cstheme="majorHAnsi"/>
          <w:b/>
          <w:bCs/>
          <w:iCs/>
          <w:sz w:val="28"/>
          <w:szCs w:val="28"/>
          <w:lang w:eastAsia="vi-VN"/>
        </w:rPr>
        <w:t>. Công tác phối hợp:</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Tích cực hổ trợ khi có yêu cầu, đề nghị của đồng nghiệp hoặc của tổ chức.</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Tự nguyện, tự giác giúp đỡ đồng nghiệp khi đồng nghiệp gặp khó khăn. Hợp tác, đoàn kết và tôn trọng nhau khi hoàn thành nhiệm vụ được giao.</w:t>
      </w:r>
    </w:p>
    <w:p w:rsidR="00DB32AF" w:rsidRPr="00815EC1" w:rsidRDefault="001A5F9E" w:rsidP="00815EC1">
      <w:pPr>
        <w:shd w:val="clear" w:color="auto" w:fill="FFFFFF"/>
        <w:spacing w:after="0"/>
        <w:ind w:firstLine="720"/>
        <w:jc w:val="both"/>
        <w:rPr>
          <w:rFonts w:asciiTheme="majorHAnsi" w:eastAsia="Times New Roman" w:hAnsiTheme="majorHAnsi" w:cstheme="majorHAnsi"/>
          <w:b/>
          <w:sz w:val="28"/>
          <w:szCs w:val="28"/>
          <w:lang w:eastAsia="vi-VN"/>
        </w:rPr>
      </w:pPr>
      <w:r w:rsidRPr="00815EC1">
        <w:rPr>
          <w:rFonts w:asciiTheme="majorHAnsi" w:eastAsia="Times New Roman" w:hAnsiTheme="majorHAnsi" w:cstheme="majorHAnsi"/>
          <w:b/>
          <w:bCs/>
          <w:iCs/>
          <w:sz w:val="28"/>
          <w:szCs w:val="28"/>
          <w:lang w:eastAsia="vi-VN"/>
        </w:rPr>
        <w:lastRenderedPageBreak/>
        <w:t>IV</w:t>
      </w:r>
      <w:r w:rsidR="00DB32AF" w:rsidRPr="00815EC1">
        <w:rPr>
          <w:rFonts w:asciiTheme="majorHAnsi" w:eastAsia="Times New Roman" w:hAnsiTheme="majorHAnsi" w:cstheme="majorHAnsi"/>
          <w:b/>
          <w:bCs/>
          <w:iCs/>
          <w:sz w:val="28"/>
          <w:szCs w:val="28"/>
          <w:lang w:eastAsia="vi-VN"/>
        </w:rPr>
        <w:t>. Thực hiện hồ sơ cá nhân</w:t>
      </w:r>
      <w:r w:rsidR="00DB32AF" w:rsidRPr="00815EC1">
        <w:rPr>
          <w:rFonts w:asciiTheme="majorHAnsi" w:eastAsia="Times New Roman" w:hAnsiTheme="majorHAnsi" w:cstheme="majorHAnsi"/>
          <w:b/>
          <w:bCs/>
          <w:sz w:val="28"/>
          <w:szCs w:val="28"/>
          <w:lang w:eastAsia="vi-VN"/>
        </w:rPr>
        <w:t>:</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Tự mua sắm và thực hiện theo qui định.</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Thực hiện đúng và đủ theo qui chế và qui định của nhà trường.</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Nội dung có chất lượng cao và hình thức sạch đẹp, trang nhã, chú trọng về ngữ pháp và tính thẩm mỹ.</w:t>
      </w:r>
    </w:p>
    <w:p w:rsidR="00DB32AF" w:rsidRPr="00815EC1" w:rsidRDefault="001A5F9E" w:rsidP="00815EC1">
      <w:pPr>
        <w:shd w:val="clear" w:color="auto" w:fill="FFFFFF"/>
        <w:spacing w:after="0"/>
        <w:ind w:firstLine="720"/>
        <w:jc w:val="both"/>
        <w:rPr>
          <w:rFonts w:asciiTheme="majorHAnsi" w:eastAsia="Times New Roman" w:hAnsiTheme="majorHAnsi" w:cstheme="majorHAnsi"/>
          <w:sz w:val="28"/>
          <w:szCs w:val="28"/>
          <w:lang w:eastAsia="vi-VN"/>
        </w:rPr>
      </w:pPr>
      <w:r w:rsidRPr="00815EC1">
        <w:rPr>
          <w:rFonts w:asciiTheme="majorHAnsi" w:eastAsia="Times New Roman" w:hAnsiTheme="majorHAnsi" w:cstheme="majorHAnsi"/>
          <w:b/>
          <w:bCs/>
          <w:iCs/>
          <w:sz w:val="28"/>
          <w:szCs w:val="28"/>
          <w:lang w:eastAsia="vi-VN"/>
        </w:rPr>
        <w:t>V</w:t>
      </w:r>
      <w:r w:rsidR="00DB32AF" w:rsidRPr="00815EC1">
        <w:rPr>
          <w:rFonts w:asciiTheme="majorHAnsi" w:eastAsia="Times New Roman" w:hAnsiTheme="majorHAnsi" w:cstheme="majorHAnsi"/>
          <w:b/>
          <w:bCs/>
          <w:iCs/>
          <w:sz w:val="28"/>
          <w:szCs w:val="28"/>
          <w:lang w:eastAsia="vi-VN"/>
        </w:rPr>
        <w:t>. Tham gia phong trào:</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Tham gia phong trào cấp trên và địa phương (được phân công điều động của các bộ phận, đoàn thể và có sự thống nhất của Hiệu trưởng)</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Nhiệt tình tham gia tự giác các phong trào chung của đơn vị.</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Đề xuất những ý kiến đóng góp cho BGH, Đoàn thể, tổ chức tốt các phong trào.</w:t>
      </w:r>
    </w:p>
    <w:p w:rsidR="00DB32AF" w:rsidRPr="00DB32AF" w:rsidRDefault="001A5F9E"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B</w:t>
      </w:r>
      <w:r w:rsidR="00DB32AF" w:rsidRPr="00232600">
        <w:rPr>
          <w:rFonts w:asciiTheme="majorHAnsi" w:eastAsia="Times New Roman" w:hAnsiTheme="majorHAnsi" w:cstheme="majorHAnsi"/>
          <w:b/>
          <w:bCs/>
          <w:sz w:val="28"/>
          <w:szCs w:val="28"/>
          <w:lang w:eastAsia="vi-VN"/>
        </w:rPr>
        <w:t>/. Qui định cụ thể:</w:t>
      </w:r>
    </w:p>
    <w:p w:rsidR="00DB32AF" w:rsidRPr="00DB32AF" w:rsidRDefault="001A5F9E"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I</w:t>
      </w:r>
      <w:r w:rsidR="00DB32AF" w:rsidRPr="00232600">
        <w:rPr>
          <w:rFonts w:asciiTheme="majorHAnsi" w:eastAsia="Times New Roman" w:hAnsiTheme="majorHAnsi" w:cstheme="majorHAnsi"/>
          <w:b/>
          <w:bCs/>
          <w:sz w:val="28"/>
          <w:szCs w:val="28"/>
          <w:lang w:eastAsia="vi-VN"/>
        </w:rPr>
        <w:t>. Giáo viên bộ môn :</w:t>
      </w:r>
    </w:p>
    <w:p w:rsidR="00DB32AF" w:rsidRPr="00815EC1"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815EC1">
        <w:rPr>
          <w:rFonts w:asciiTheme="majorHAnsi" w:eastAsia="Times New Roman" w:hAnsiTheme="majorHAnsi" w:cstheme="majorHAnsi"/>
          <w:bCs/>
          <w:iCs/>
          <w:sz w:val="28"/>
          <w:szCs w:val="28"/>
          <w:lang w:eastAsia="vi-VN"/>
        </w:rPr>
        <w:t>1</w:t>
      </w:r>
      <w:r w:rsidR="00815EC1">
        <w:rPr>
          <w:rFonts w:asciiTheme="majorHAnsi" w:eastAsia="Times New Roman" w:hAnsiTheme="majorHAnsi" w:cstheme="majorHAnsi"/>
          <w:bCs/>
          <w:iCs/>
          <w:sz w:val="28"/>
          <w:szCs w:val="28"/>
          <w:lang w:eastAsia="vi-VN"/>
        </w:rPr>
        <w:t>.</w:t>
      </w:r>
      <w:r w:rsidRPr="00815EC1">
        <w:rPr>
          <w:rFonts w:asciiTheme="majorHAnsi" w:eastAsia="Times New Roman" w:hAnsiTheme="majorHAnsi" w:cstheme="majorHAnsi"/>
          <w:bCs/>
          <w:iCs/>
          <w:sz w:val="28"/>
          <w:szCs w:val="28"/>
          <w:lang w:eastAsia="vi-VN"/>
        </w:rPr>
        <w:t xml:space="preserve"> Thực hiện qui chế:</w:t>
      </w:r>
    </w:p>
    <w:p w:rsidR="00232600"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Chịu trách nhiệm trước tổ chuyên môn và BGH về l</w:t>
      </w:r>
      <w:r>
        <w:rPr>
          <w:rFonts w:asciiTheme="majorHAnsi" w:eastAsia="Times New Roman" w:hAnsiTheme="majorHAnsi" w:cstheme="majorHAnsi"/>
          <w:sz w:val="28"/>
          <w:szCs w:val="28"/>
          <w:lang w:eastAsia="vi-VN"/>
        </w:rPr>
        <w:t>ĩnh vực được phân công.</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-Thực hiện đầy đủ chương trình, số lần cho điểm, hồ sơ cá nhân đầy đủ theo điều lệ trường trung học và qui định của nhà trường.</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w:t>
      </w:r>
      <w:r w:rsidR="00DB32AF" w:rsidRPr="00DB32AF">
        <w:rPr>
          <w:rFonts w:asciiTheme="majorHAnsi" w:eastAsia="Times New Roman" w:hAnsiTheme="majorHAnsi" w:cstheme="majorHAnsi"/>
          <w:sz w:val="28"/>
          <w:szCs w:val="28"/>
          <w:lang w:eastAsia="vi-VN"/>
        </w:rPr>
        <w:t xml:space="preserve"> Soạn giảng đúng qui chế và qui định chuyên  môn bao gồm: đúng mẫu qui định hiện hành, đúng PPCT,soạn trước khi dạy, đầu tư kiến thức, phương pháp, thực hiện giáo dục tích cực về môi trường, sử dụng năng lượng tiết kiệm, kỹ năng sống, giáo dục hướng nghiệp,… đối với bộ môn đặc tưng theo hướng dẫn và qui định của ngành.</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32600">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Có kế hoạch làm ĐDDH để giảng dạy có hiệu quả (gởi kế hoạch, đề nghị xin kinh phí cho BGH duyệt trước khi thực hiện).</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w:t>
      </w:r>
      <w:r w:rsidR="00DB32AF" w:rsidRPr="00DB32AF">
        <w:rPr>
          <w:rFonts w:asciiTheme="majorHAnsi" w:eastAsia="Times New Roman" w:hAnsiTheme="majorHAnsi" w:cstheme="majorHAnsi"/>
          <w:sz w:val="28"/>
          <w:szCs w:val="28"/>
          <w:lang w:eastAsia="vi-VN"/>
        </w:rPr>
        <w:t xml:space="preserve"> Sinh hoạt chuyên đề, CLB bộ môn, ngoại khóa theo qui định.</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w:t>
      </w:r>
      <w:r w:rsidR="00DB32AF" w:rsidRPr="00DB32AF">
        <w:rPr>
          <w:rFonts w:asciiTheme="majorHAnsi" w:eastAsia="Times New Roman" w:hAnsiTheme="majorHAnsi" w:cstheme="majorHAnsi"/>
          <w:sz w:val="28"/>
          <w:szCs w:val="28"/>
          <w:lang w:eastAsia="vi-VN"/>
        </w:rPr>
        <w:t xml:space="preserve">  Ra đề, đáp án- biểu điểm, ma trận: đối với đề thi HK thực </w:t>
      </w:r>
      <w:r>
        <w:rPr>
          <w:rFonts w:asciiTheme="majorHAnsi" w:eastAsia="Times New Roman" w:hAnsiTheme="majorHAnsi" w:cstheme="majorHAnsi"/>
          <w:sz w:val="28"/>
          <w:szCs w:val="28"/>
          <w:lang w:eastAsia="vi-VN"/>
        </w:rPr>
        <w:t>hiện theo sự chỉ đạo riêng của SGD&amp;</w:t>
      </w:r>
      <w:r w:rsidR="00DB32AF" w:rsidRPr="00DB32AF">
        <w:rPr>
          <w:rFonts w:asciiTheme="majorHAnsi" w:eastAsia="Times New Roman" w:hAnsiTheme="majorHAnsi" w:cstheme="majorHAnsi"/>
          <w:sz w:val="28"/>
          <w:szCs w:val="28"/>
          <w:lang w:eastAsia="vi-VN"/>
        </w:rPr>
        <w:t>ĐT, đối với đề kiểm tra 1 tiết, giáo viên bộ môn dạy cùng khối phối hợp xây dựng cấu trúc đề kiểm nộp tổ chuyên môn duyệt trước, sau đó ra đề kiểm tra theo cấu trúc được duyệt-tiến hành cho học sinh kiểm tra theo kế hoạch cá nhân; đồng thời nộp cấu trúc, kèm đề kiểm tra cho tổ chuyên môn, BGH(mỗi nơi 1 bản) theo dõi và lưu trữ.</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w:t>
      </w:r>
      <w:r w:rsidR="00DB32AF" w:rsidRPr="00DB32AF">
        <w:rPr>
          <w:rFonts w:asciiTheme="majorHAnsi" w:eastAsia="Times New Roman" w:hAnsiTheme="majorHAnsi" w:cstheme="majorHAnsi"/>
          <w:sz w:val="28"/>
          <w:szCs w:val="28"/>
          <w:lang w:eastAsia="vi-VN"/>
        </w:rPr>
        <w:t xml:space="preserve"> Báo cáo định kỳ về hoạch động chuyên môn của cá nhân, tình hình học tập của học sinh và góp ý kiến đề xuất …trong các kỳ họp tổ chức chuyên môn.</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w:t>
      </w:r>
      <w:r w:rsidR="00DB32AF" w:rsidRPr="00DB32AF">
        <w:rPr>
          <w:rFonts w:asciiTheme="majorHAnsi" w:eastAsia="Times New Roman" w:hAnsiTheme="majorHAnsi" w:cstheme="majorHAnsi"/>
          <w:sz w:val="28"/>
          <w:szCs w:val="28"/>
          <w:lang w:eastAsia="vi-VN"/>
        </w:rPr>
        <w:t xml:space="preserve"> Chấm bài, cho điểm, sửa bài, công bố điểm đúng qui định, qui chế.</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w:t>
      </w:r>
      <w:r w:rsidR="00DB32AF" w:rsidRPr="00DB32AF">
        <w:rPr>
          <w:rFonts w:asciiTheme="majorHAnsi" w:eastAsia="Times New Roman" w:hAnsiTheme="majorHAnsi" w:cstheme="majorHAnsi"/>
          <w:sz w:val="28"/>
          <w:szCs w:val="28"/>
          <w:lang w:eastAsia="vi-VN"/>
        </w:rPr>
        <w:t>  Vào diểm kịp thời , đúng qui định, qui chế.</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w:t>
      </w:r>
      <w:r w:rsidR="00DB32AF" w:rsidRPr="00DB32AF">
        <w:rPr>
          <w:rFonts w:asciiTheme="majorHAnsi" w:eastAsia="Times New Roman" w:hAnsiTheme="majorHAnsi" w:cstheme="majorHAnsi"/>
          <w:sz w:val="28"/>
          <w:szCs w:val="28"/>
          <w:lang w:eastAsia="vi-VN"/>
        </w:rPr>
        <w:t xml:space="preserve"> Lập kế hoạch  giảng dạy theo đúng quy định của cơ quan.</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lastRenderedPageBreak/>
        <w:t>-</w:t>
      </w:r>
      <w:r w:rsidR="00DB32AF" w:rsidRPr="00DB32AF">
        <w:rPr>
          <w:rFonts w:asciiTheme="majorHAnsi" w:eastAsia="Times New Roman" w:hAnsiTheme="majorHAnsi" w:cstheme="majorHAnsi"/>
          <w:sz w:val="28"/>
          <w:szCs w:val="28"/>
          <w:lang w:eastAsia="vi-VN"/>
        </w:rPr>
        <w:t xml:space="preserve"> Đảm bảo thời gian: đảm bảo 45 phút giảng dạy trên lớp( tuyệt đối không đến lớp trể hoặc về sớm tiếng chuông của nhà trường ), không cắt xén nội dung thời gian giảng dạy.</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w:t>
      </w:r>
      <w:r w:rsidR="00DB32AF" w:rsidRPr="00DB32AF">
        <w:rPr>
          <w:rFonts w:asciiTheme="majorHAnsi" w:eastAsia="Times New Roman" w:hAnsiTheme="majorHAnsi" w:cstheme="majorHAnsi"/>
          <w:sz w:val="28"/>
          <w:szCs w:val="28"/>
          <w:lang w:eastAsia="vi-VN"/>
        </w:rPr>
        <w:t xml:space="preserve"> Ghi sổ đầu bài, ghi điểm vào sổ học bạ, phiếu điểm cá nhân: sữa chữa điểm theo đúng quy định của ngành;</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Tham gia dự giờ – học tập kinh nghiệm ( tiết tốt, thao giảng, hội giảng) đầy đủ, đúng theo qui định.</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Chịu sự kiểm tra dự giờ của tổ trưởng, BGH và các cấp.</w:t>
      </w:r>
    </w:p>
    <w:p w:rsidR="00DB32AF" w:rsidRPr="00815EC1" w:rsidRDefault="00815EC1"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bCs/>
          <w:iCs/>
          <w:sz w:val="28"/>
          <w:szCs w:val="28"/>
          <w:lang w:eastAsia="vi-VN"/>
        </w:rPr>
        <w:t>2</w:t>
      </w:r>
      <w:r w:rsidR="00DB32AF" w:rsidRPr="00815EC1">
        <w:rPr>
          <w:rFonts w:asciiTheme="majorHAnsi" w:eastAsia="Times New Roman" w:hAnsiTheme="majorHAnsi" w:cstheme="majorHAnsi"/>
          <w:bCs/>
          <w:iCs/>
          <w:sz w:val="28"/>
          <w:szCs w:val="28"/>
          <w:lang w:eastAsia="vi-VN"/>
        </w:rPr>
        <w:t>. Thực hành thí nghiệm và sử dụng thiết bị dạy học.</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Đảm bảo sử dụng đầy đủ có hiệu quả các đồ dùng dạy học hiện có trong thiết bị, đảm bảo thực hiện 100% số tiết thí nghiệm, thực hành theo qui định ở phân phối chương trình môn học.</w:t>
      </w:r>
    </w:p>
    <w:p w:rsidR="00DB32AF" w:rsidRPr="00815EC1" w:rsidRDefault="00815EC1"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bCs/>
          <w:iCs/>
          <w:sz w:val="28"/>
          <w:szCs w:val="28"/>
          <w:lang w:eastAsia="vi-VN"/>
        </w:rPr>
        <w:t>3</w:t>
      </w:r>
      <w:r w:rsidR="00DB32AF" w:rsidRPr="00815EC1">
        <w:rPr>
          <w:rFonts w:asciiTheme="majorHAnsi" w:eastAsia="Times New Roman" w:hAnsiTheme="majorHAnsi" w:cstheme="majorHAnsi"/>
          <w:bCs/>
          <w:iCs/>
          <w:sz w:val="28"/>
          <w:szCs w:val="28"/>
          <w:lang w:eastAsia="vi-VN"/>
        </w:rPr>
        <w:t>.</w:t>
      </w:r>
      <w:r>
        <w:rPr>
          <w:rFonts w:asciiTheme="majorHAnsi" w:eastAsia="Times New Roman" w:hAnsiTheme="majorHAnsi" w:cstheme="majorHAnsi"/>
          <w:bCs/>
          <w:iCs/>
          <w:sz w:val="28"/>
          <w:szCs w:val="28"/>
          <w:lang w:eastAsia="vi-VN"/>
        </w:rPr>
        <w:t xml:space="preserve"> </w:t>
      </w:r>
      <w:r w:rsidR="00DB32AF" w:rsidRPr="00815EC1">
        <w:rPr>
          <w:rFonts w:asciiTheme="majorHAnsi" w:eastAsia="Times New Roman" w:hAnsiTheme="majorHAnsi" w:cstheme="majorHAnsi"/>
          <w:bCs/>
          <w:iCs/>
          <w:sz w:val="28"/>
          <w:szCs w:val="28"/>
          <w:lang w:eastAsia="vi-VN"/>
        </w:rPr>
        <w:t>Cho diểm, làm điểm:</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Thực hiện số lần kiểm tra thường xuyên và định kỳ theo bảng thống kê số lần điểm của trường.</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Sổ diểm thực hiện ghi chép sạch sẽ, tránh việc sủa điểm nhiều lần, vào điểm sổ học bạ hạn chế tối đa sự nhầm lẫn, sai sót; nếu sai phải chửa đúng qui chế.</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 xml:space="preserve">Cập nhật điểm </w:t>
      </w:r>
      <w:r>
        <w:rPr>
          <w:rFonts w:asciiTheme="majorHAnsi" w:eastAsia="Times New Roman" w:hAnsiTheme="majorHAnsi" w:cstheme="majorHAnsi"/>
          <w:sz w:val="28"/>
          <w:szCs w:val="28"/>
          <w:lang w:eastAsia="vi-VN"/>
        </w:rPr>
        <w:t>kiểm tra miệng, 15 phút, 1 tiết</w:t>
      </w:r>
      <w:r w:rsidR="00DB32AF" w:rsidRPr="00DB32AF">
        <w:rPr>
          <w:rFonts w:asciiTheme="majorHAnsi" w:eastAsia="Times New Roman" w:hAnsiTheme="majorHAnsi" w:cstheme="majorHAnsi"/>
          <w:sz w:val="28"/>
          <w:szCs w:val="28"/>
          <w:lang w:eastAsia="vi-VN"/>
        </w:rPr>
        <w:t>, thực hành vào sổ ghi điểm hàng tháng.</w:t>
      </w:r>
    </w:p>
    <w:p w:rsidR="00DB32AF" w:rsidRPr="00DB32AF" w:rsidRDefault="001A5F9E"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II</w:t>
      </w:r>
      <w:r w:rsidR="00DB32AF" w:rsidRPr="00232600">
        <w:rPr>
          <w:rFonts w:asciiTheme="majorHAnsi" w:eastAsia="Times New Roman" w:hAnsiTheme="majorHAnsi" w:cstheme="majorHAnsi"/>
          <w:b/>
          <w:bCs/>
          <w:sz w:val="28"/>
          <w:szCs w:val="28"/>
          <w:lang w:eastAsia="vi-VN"/>
        </w:rPr>
        <w:t>.Giáo viên chủ nhiệm</w:t>
      </w:r>
      <w:r w:rsidR="00DB32AF" w:rsidRPr="00DB32AF">
        <w:rPr>
          <w:rFonts w:asciiTheme="majorHAnsi" w:eastAsia="Times New Roman" w:hAnsiTheme="majorHAnsi" w:cstheme="majorHAnsi"/>
          <w:sz w:val="28"/>
          <w:szCs w:val="28"/>
          <w:lang w:eastAsia="vi-VN"/>
        </w:rPr>
        <w:t>:</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Chịu trách nhiệm chính trước BGH về công tác quản lý, giáo dục học sinh, công tác duy trì sỉ số, vận động học sinh trở lại lớp của lớp được phân công phụ trách.</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Được hưởng số tiết kiêm nhiệm theo qui định hiện hành(4,5 tiết/lớp/tuần).</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Thực hiện đầy đủ hồ sơ về quản lý học sinh, kế hoạch hoạt động ngoài giờ lên lớp theo qui định.</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Hướng dẫn học sinh lao động theo kế hoạch của BGH &amp; Ban lao động phổ biến.</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Tổ cức đầy đủ các hoạt động giáo dục cho lớp chủ nhiệm theo chủ điểm và kế hoạch hàng tháng.</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Chịu trách nhiệm về hồ sơ lớp chủ nhiệm; sổ điểm, sổ đầu bài, học bạ, theo dõi điểm số, kiểm tra hồ sơ học sinh; ghi kết quả các môn học, sổ ngày nghĩ vào sổ gọi tên ghi điểm vào học bạ.</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Chịu trách nhiệm về việc kiểm tra đối chiếu kết quả tính điểm trung bình của các môn học, xếp loại học lực và đánh giá hạnh kiểm của học sinh trong từng tháng, học kỳ và cả năm.</w:t>
      </w:r>
    </w:p>
    <w:p w:rsidR="00232600"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lastRenderedPageBreak/>
        <w:t xml:space="preserve">- </w:t>
      </w:r>
      <w:r w:rsidR="00DB32AF" w:rsidRPr="00DB32AF">
        <w:rPr>
          <w:rFonts w:asciiTheme="majorHAnsi" w:eastAsia="Times New Roman" w:hAnsiTheme="majorHAnsi" w:cstheme="majorHAnsi"/>
          <w:sz w:val="28"/>
          <w:szCs w:val="28"/>
          <w:lang w:eastAsia="vi-VN"/>
        </w:rPr>
        <w:t>Ký xác nhận, đánh giá- nhận xét kết quả giáo dục của học sinh trong sổ gọi tên ghi điểm , ghi điểm và học bạ vào cuối năm học.</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w:t>
      </w:r>
      <w:r w:rsidRPr="00DB32AF">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Theo dõi nề nếp học tập,sỉ số, kết quả các hoạt động giáo dục của học sinh hàng tuần để báo cáo và làm công tác tham mưu với BGH.</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Nắm vững tình hình học sinh của lớp về mọi mặt để có biện pháp giáo dục thích hợp; cùng thống n</w:t>
      </w:r>
      <w:r>
        <w:rPr>
          <w:rFonts w:asciiTheme="majorHAnsi" w:eastAsia="Times New Roman" w:hAnsiTheme="majorHAnsi" w:cstheme="majorHAnsi"/>
          <w:sz w:val="28"/>
          <w:szCs w:val="28"/>
          <w:lang w:eastAsia="vi-VN"/>
        </w:rPr>
        <w:t xml:space="preserve">hất với giáo viên bộ môn, Đoàn TN </w:t>
      </w:r>
      <w:r w:rsidR="00DB32AF" w:rsidRPr="00DB32AF">
        <w:rPr>
          <w:rFonts w:asciiTheme="majorHAnsi" w:eastAsia="Times New Roman" w:hAnsiTheme="majorHAnsi" w:cstheme="majorHAnsi"/>
          <w:sz w:val="28"/>
          <w:szCs w:val="28"/>
          <w:lang w:eastAsia="vi-VN"/>
        </w:rPr>
        <w:t>để ra biện pháp, kế hoạch giáo dục lớp  chủ nhiệm.</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Đảm bảo: sinh hoạt lớp, dự sinh hoạt thứ hai hàng tuần, họp CMHS theo kế hoạch của trường.</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Tham gia họp xét hạnh kiểm HK,cả năm , xét lên lớp, ở lại, thi lại, xét dnh hiệu học sinh cuối năm ….</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Báo cáo danh sách học sinh lên lớp, thi lại, ở lại, khen thưởng…..</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Phát hiện và giáo dục học sinh cá biệt kịp thời, giúp đõ học sinh khó khăn…</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 xml:space="preserve">Phối hợp chặt chẽ với gia đình học sinh, hội CMHS, </w:t>
      </w:r>
      <w:r>
        <w:rPr>
          <w:rFonts w:asciiTheme="majorHAnsi" w:eastAsia="Times New Roman" w:hAnsiTheme="majorHAnsi" w:cstheme="majorHAnsi"/>
          <w:sz w:val="28"/>
          <w:szCs w:val="28"/>
          <w:lang w:eastAsia="vi-VN"/>
        </w:rPr>
        <w:t>Bí thư Đoàn</w:t>
      </w:r>
      <w:r w:rsidR="00DB32AF" w:rsidRPr="00DB32AF">
        <w:rPr>
          <w:rFonts w:asciiTheme="majorHAnsi" w:eastAsia="Times New Roman" w:hAnsiTheme="majorHAnsi" w:cstheme="majorHAnsi"/>
          <w:sz w:val="28"/>
          <w:szCs w:val="28"/>
          <w:lang w:eastAsia="vi-VN"/>
        </w:rPr>
        <w:t xml:space="preserve"> trong công tác giáo dục học sinh, duy trì sĩ số, vận động học sinh trở lại lớp…</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Trực tiếp giải quyết những vụ việc qui phạm của học sinh, báo cáo và tham mưu cho BGH mời CMHS khi cần thiết, trực tiếp tiếp xúc và trao đổi với CMHS các vấn đề lien quan đến học tập và các hành vi đạo đức của học sinh vi phạm…</w:t>
      </w:r>
    </w:p>
    <w:p w:rsidR="00DB32AF" w:rsidRPr="00DB32AF" w:rsidRDefault="001A5F9E" w:rsidP="00815EC1">
      <w:pPr>
        <w:shd w:val="clear" w:color="auto" w:fill="FFFFFF"/>
        <w:spacing w:after="0"/>
        <w:ind w:firstLine="720"/>
        <w:jc w:val="both"/>
        <w:rPr>
          <w:rFonts w:asciiTheme="majorHAnsi" w:eastAsia="Times New Roman" w:hAnsiTheme="majorHAnsi" w:cstheme="majorHAnsi"/>
          <w:b/>
          <w:sz w:val="28"/>
          <w:szCs w:val="28"/>
          <w:lang w:eastAsia="vi-VN"/>
        </w:rPr>
      </w:pPr>
      <w:r>
        <w:rPr>
          <w:rFonts w:asciiTheme="majorHAnsi" w:eastAsia="Times New Roman" w:hAnsiTheme="majorHAnsi" w:cstheme="majorHAnsi"/>
          <w:b/>
          <w:sz w:val="28"/>
          <w:szCs w:val="28"/>
          <w:lang w:eastAsia="vi-VN"/>
        </w:rPr>
        <w:t>III.</w:t>
      </w:r>
      <w:r w:rsidR="00DB32AF" w:rsidRPr="00DB32AF">
        <w:rPr>
          <w:rFonts w:asciiTheme="majorHAnsi" w:eastAsia="Times New Roman" w:hAnsiTheme="majorHAnsi" w:cstheme="majorHAnsi"/>
          <w:b/>
          <w:sz w:val="28"/>
          <w:szCs w:val="28"/>
          <w:lang w:eastAsia="vi-VN"/>
        </w:rPr>
        <w:t> </w:t>
      </w:r>
      <w:r w:rsidR="00DB32AF" w:rsidRPr="00232600">
        <w:rPr>
          <w:rFonts w:asciiTheme="majorHAnsi" w:eastAsia="Times New Roman" w:hAnsiTheme="majorHAnsi" w:cstheme="majorHAnsi"/>
          <w:b/>
          <w:bCs/>
          <w:sz w:val="28"/>
          <w:szCs w:val="28"/>
          <w:lang w:eastAsia="vi-VN"/>
        </w:rPr>
        <w:t>Văn thư:</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Chịu trách nhiệm trước BGH về công tác quản lý được phân công phụ trách.</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Quản lý con dấu của nhà trường, đóng dấu các hồ sơ, công văn của trường, đánh máy các văn bản, công văn, báo cáo, thống kê, kế hoạch.</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Quản lý công văn đến, đi và bảo mật hồ sơ.</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Tổng hợp số liệu chuyển đi, chuyển đến trong sổ chuyển đi, chuyển đến và báo cáo cho BGH theo định kỳ.</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Quản lý sổ cấp phát bằng TN-THPT</w:t>
      </w:r>
      <w:r w:rsidR="00DB32AF" w:rsidRPr="00DB32AF">
        <w:rPr>
          <w:rFonts w:asciiTheme="majorHAnsi" w:eastAsia="Times New Roman" w:hAnsiTheme="majorHAnsi" w:cstheme="majorHAnsi"/>
          <w:sz w:val="28"/>
          <w:szCs w:val="28"/>
          <w:lang w:eastAsia="vi-VN"/>
        </w:rPr>
        <w:t xml:space="preserve"> cho học sinh.</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Quản lý sổ dăng bộ, tổng hợp sơ kết sổ đăng bộ theo từng học kỳ.</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Quản lý sổ rút học bạ và chịu trách nhiệm giao trả học bạ cho học sinh thông qua ý kiến của BGH.</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Báo cáo tháng về hoạt động chuyên môn của nhà trường và ý kiến đề xuất của các tổ, bộ phận…về BGH.</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Lập và lưu giữ các loại danh sách học sinh toàn trường: đầu năm, thi HK , cả năm, lên lớp, thi lại, ở lại, khen thưởng, kỷ luật(toàn trường)</w:t>
      </w:r>
    </w:p>
    <w:p w:rsidR="00DB32AF" w:rsidRPr="00DB32AF" w:rsidRDefault="00232600"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Gửi công văn đi, nhận công văn đến và luân chuyển công văn, vào sổ và lưu giữ công văn.</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lastRenderedPageBreak/>
        <w:t xml:space="preserve">- </w:t>
      </w:r>
      <w:r w:rsidR="00DB32AF" w:rsidRPr="00DB32AF">
        <w:rPr>
          <w:rFonts w:asciiTheme="majorHAnsi" w:eastAsia="Times New Roman" w:hAnsiTheme="majorHAnsi" w:cstheme="majorHAnsi"/>
          <w:sz w:val="28"/>
          <w:szCs w:val="28"/>
          <w:lang w:eastAsia="vi-VN"/>
        </w:rPr>
        <w:t>Lập biểu thống kê tình hình và sĩ số học sinh: đầu năm, giữa năm, cả năm( tổng hợp trên cơ sở của các giáo viên chủ nhiệm)</w:t>
      </w:r>
    </w:p>
    <w:p w:rsidR="00DB32AF" w:rsidRPr="00DB32AF" w:rsidRDefault="001A5F9E"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IV</w:t>
      </w:r>
      <w:r w:rsidR="00DB32AF" w:rsidRPr="00232600">
        <w:rPr>
          <w:rFonts w:asciiTheme="majorHAnsi" w:eastAsia="Times New Roman" w:hAnsiTheme="majorHAnsi" w:cstheme="majorHAnsi"/>
          <w:b/>
          <w:bCs/>
          <w:sz w:val="28"/>
          <w:szCs w:val="28"/>
          <w:lang w:eastAsia="vi-VN"/>
        </w:rPr>
        <w:t>. Thư viện:</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-Tiếp</w:t>
      </w:r>
      <w:r w:rsidR="002A5068">
        <w:rPr>
          <w:rFonts w:asciiTheme="majorHAnsi" w:eastAsia="Times New Roman" w:hAnsiTheme="majorHAnsi" w:cstheme="majorHAnsi"/>
          <w:sz w:val="28"/>
          <w:szCs w:val="28"/>
          <w:lang w:eastAsia="vi-VN"/>
        </w:rPr>
        <w:t xml:space="preserve"> tục duy trì thư viện đạt chuẩn.</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Lập hồ sơ thư viện chuẩn ; sắp xếp kệ sách, tài liệu ngăn nắp, khoa học, lập phích,thực hiện các bảng, biểu mẫu của thư viện chuẩn.</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Đề nghị BGH mua thêm sách để phục vụ nhu cầu nghiên cứu, tham khảo của học sinh-giáo viên và đạt chuẩn ( tham mưu với thủ tưởng đơn vị để có kế hoạch mua sắm thông qua ý kiến đề nghị của giáo viên.</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Tổ chức giới thiệu sách hàng tháng, hàng quí.</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Trực và tổ chức cho giáo viên học sinh mượn sách đọc, tham khảo..</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Lập kế hoạch thực hiện thư hiện đạt chuận và đi vào thực hiên có hiệu quả.</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Báo cáo về</w:t>
      </w:r>
      <w:r>
        <w:rPr>
          <w:rFonts w:asciiTheme="majorHAnsi" w:eastAsia="Times New Roman" w:hAnsiTheme="majorHAnsi" w:cstheme="majorHAnsi"/>
          <w:sz w:val="28"/>
          <w:szCs w:val="28"/>
          <w:lang w:eastAsia="vi-VN"/>
        </w:rPr>
        <w:t xml:space="preserve"> BGH hàng tháng trước ngày 28</w:t>
      </w:r>
      <w:r w:rsidR="00DB32AF" w:rsidRPr="00DB32AF">
        <w:rPr>
          <w:rFonts w:asciiTheme="majorHAnsi" w:eastAsia="Times New Roman" w:hAnsiTheme="majorHAnsi" w:cstheme="majorHAnsi"/>
          <w:sz w:val="28"/>
          <w:szCs w:val="28"/>
          <w:lang w:eastAsia="vi-VN"/>
        </w:rPr>
        <w:t xml:space="preserve"> hàng tháng về tình hình hoạt động của thư viện về hiện trạng CSVC của thư viện.</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Đề xuất – kiến nghị những thuận lợi, khó khăn …đến BGH nhà trường</w:t>
      </w:r>
    </w:p>
    <w:p w:rsidR="00DB32AF" w:rsidRPr="00DB32AF" w:rsidRDefault="001A5F9E"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V.</w:t>
      </w:r>
      <w:r w:rsidR="00DB32AF" w:rsidRPr="00232600">
        <w:rPr>
          <w:rFonts w:asciiTheme="majorHAnsi" w:eastAsia="Times New Roman" w:hAnsiTheme="majorHAnsi" w:cstheme="majorHAnsi"/>
          <w:b/>
          <w:bCs/>
          <w:sz w:val="28"/>
          <w:szCs w:val="28"/>
          <w:lang w:eastAsia="vi-VN"/>
        </w:rPr>
        <w:t xml:space="preserve"> Thiết bị :</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Thống kê ĐDDH, đánh số thứ tự các loại đồ dùng, sắp xếp theo môn, khối.</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Mở hồ sơ quản lý: số lượt giáo viên mượn, trả ĐDDH.</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Mở sổ quản lý tình hình thiết bị dạy học hiện có, sổ nhận đồ dùng dạy học của giáo viên,sổ nhập kho, sổ xuất kho.</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Kiểm kê thiết bị, lập danh sách thanh lý … mua sắm hàng tháng, năm.</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Tham mưu, bá</w:t>
      </w:r>
      <w:r>
        <w:rPr>
          <w:rFonts w:asciiTheme="majorHAnsi" w:eastAsia="Times New Roman" w:hAnsiTheme="majorHAnsi" w:cstheme="majorHAnsi"/>
          <w:sz w:val="28"/>
          <w:szCs w:val="28"/>
          <w:lang w:eastAsia="vi-VN"/>
        </w:rPr>
        <w:t xml:space="preserve">o cáo với BGH trước ngày 28 </w:t>
      </w:r>
      <w:r w:rsidR="00DB32AF" w:rsidRPr="00DB32AF">
        <w:rPr>
          <w:rFonts w:asciiTheme="majorHAnsi" w:eastAsia="Times New Roman" w:hAnsiTheme="majorHAnsi" w:cstheme="majorHAnsi"/>
          <w:sz w:val="28"/>
          <w:szCs w:val="28"/>
          <w:lang w:eastAsia="vi-VN"/>
        </w:rPr>
        <w:t>hàng tháng về : trang bị hóa chất, dụng cụ nguyên vật liệu thực hành tình hình hoạt động của thiết bị và hiện trạng CSVC.</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Thông tin và báo cáo hàng tuần ( thứ bảy, cuối tuần) báo cáo nộp từ 25-30 hàng tháng, những kiến nghị đề xuất ,thuận lợi ,khó khăn …</w:t>
      </w:r>
    </w:p>
    <w:p w:rsidR="00DB32AF" w:rsidRPr="00DB32AF" w:rsidRDefault="001A5F9E"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VI</w:t>
      </w:r>
      <w:r w:rsidR="002A5068">
        <w:rPr>
          <w:rFonts w:asciiTheme="majorHAnsi" w:eastAsia="Times New Roman" w:hAnsiTheme="majorHAnsi" w:cstheme="majorHAnsi"/>
          <w:b/>
          <w:bCs/>
          <w:sz w:val="28"/>
          <w:szCs w:val="28"/>
          <w:lang w:eastAsia="vi-VN"/>
        </w:rPr>
        <w:t>. Bí thư chi đoàn TN</w:t>
      </w:r>
      <w:r>
        <w:rPr>
          <w:rFonts w:asciiTheme="majorHAnsi" w:eastAsia="Times New Roman" w:hAnsiTheme="majorHAnsi" w:cstheme="majorHAnsi"/>
          <w:b/>
          <w:bCs/>
          <w:sz w:val="28"/>
          <w:szCs w:val="28"/>
          <w:lang w:eastAsia="vi-VN"/>
        </w:rPr>
        <w:t>&amp; Đội TNTP HCM</w:t>
      </w:r>
      <w:r w:rsidR="00DB32AF" w:rsidRPr="00232600">
        <w:rPr>
          <w:rFonts w:asciiTheme="majorHAnsi" w:eastAsia="Times New Roman" w:hAnsiTheme="majorHAnsi" w:cstheme="majorHAnsi"/>
          <w:b/>
          <w:bCs/>
          <w:sz w:val="28"/>
          <w:szCs w:val="28"/>
          <w:lang w:eastAsia="vi-VN"/>
        </w:rPr>
        <w:t>:</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 xml:space="preserve">Chịu trách nhiệm trước BGH về hoạt động của Đoàn </w:t>
      </w:r>
      <w:r>
        <w:rPr>
          <w:rFonts w:asciiTheme="majorHAnsi" w:eastAsia="Times New Roman" w:hAnsiTheme="majorHAnsi" w:cstheme="majorHAnsi"/>
          <w:sz w:val="28"/>
          <w:szCs w:val="28"/>
          <w:lang w:eastAsia="vi-VN"/>
        </w:rPr>
        <w:t>hội</w:t>
      </w:r>
      <w:r w:rsidR="00DB32AF" w:rsidRPr="00DB32AF">
        <w:rPr>
          <w:rFonts w:asciiTheme="majorHAnsi" w:eastAsia="Times New Roman" w:hAnsiTheme="majorHAnsi" w:cstheme="majorHAnsi"/>
          <w:sz w:val="28"/>
          <w:szCs w:val="28"/>
          <w:lang w:eastAsia="vi-VN"/>
        </w:rPr>
        <w:t xml:space="preserve"> trong nhà trường tổ chức thực hiện các phong trào thi đua của học sinh.</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Tham gia, tổ chức các hoạt động ngoại khóa, sinh hoạt ngoài giờ lên lớp.</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Có kế hoạch cụ thể hàng tháng, hướng dẫn kiểm tra các hoạt động của BGH liên đội về việc thực hiện kế hoạch đề ra.</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Phối hợp hỗ trợ với GVCN và GVBM trong các hoạt động giáo dục học sinh, vận động học sinh trở lại lớp .</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Tham gia các công tác khác của BGH phân công.</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 xml:space="preserve">Báo cao tình hình hàng tuần các chi </w:t>
      </w:r>
      <w:r>
        <w:rPr>
          <w:rFonts w:asciiTheme="majorHAnsi" w:eastAsia="Times New Roman" w:hAnsiTheme="majorHAnsi" w:cstheme="majorHAnsi"/>
          <w:sz w:val="28"/>
          <w:szCs w:val="28"/>
          <w:lang w:eastAsia="vi-VN"/>
        </w:rPr>
        <w:t>đoàn</w:t>
      </w:r>
      <w:r w:rsidR="00DB32AF" w:rsidRPr="00DB32AF">
        <w:rPr>
          <w:rFonts w:asciiTheme="majorHAnsi" w:eastAsia="Times New Roman" w:hAnsiTheme="majorHAnsi" w:cstheme="majorHAnsi"/>
          <w:sz w:val="28"/>
          <w:szCs w:val="28"/>
          <w:lang w:eastAsia="vi-VN"/>
        </w:rPr>
        <w:t>, tham mưu đề xuất, góp ý kiến với BGH  về công tác quản lý học sinh và giáo dục học sinh.</w:t>
      </w:r>
    </w:p>
    <w:p w:rsidR="00DB32AF" w:rsidRPr="00DB32AF" w:rsidRDefault="001A5F9E"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lastRenderedPageBreak/>
        <w:t>VII</w:t>
      </w:r>
      <w:r w:rsidR="00DB32AF" w:rsidRPr="002A5068">
        <w:rPr>
          <w:rFonts w:asciiTheme="majorHAnsi" w:eastAsia="Times New Roman" w:hAnsiTheme="majorHAnsi" w:cstheme="majorHAnsi"/>
          <w:b/>
          <w:bCs/>
          <w:sz w:val="28"/>
          <w:szCs w:val="28"/>
          <w:lang w:eastAsia="vi-VN"/>
        </w:rPr>
        <w:t>.</w:t>
      </w:r>
      <w:r>
        <w:rPr>
          <w:rFonts w:asciiTheme="majorHAnsi" w:eastAsia="Times New Roman" w:hAnsiTheme="majorHAnsi" w:cstheme="majorHAnsi"/>
          <w:b/>
          <w:bCs/>
          <w:sz w:val="28"/>
          <w:szCs w:val="28"/>
          <w:lang w:eastAsia="vi-VN"/>
        </w:rPr>
        <w:t xml:space="preserve"> </w:t>
      </w:r>
      <w:r w:rsidR="00DB32AF" w:rsidRPr="002A5068">
        <w:rPr>
          <w:rFonts w:asciiTheme="majorHAnsi" w:eastAsia="Times New Roman" w:hAnsiTheme="majorHAnsi" w:cstheme="majorHAnsi"/>
          <w:b/>
          <w:bCs/>
          <w:sz w:val="28"/>
          <w:szCs w:val="28"/>
          <w:lang w:eastAsia="vi-VN"/>
        </w:rPr>
        <w:t>Kế toán</w:t>
      </w:r>
    </w:p>
    <w:p w:rsidR="00DB32AF" w:rsidRPr="00DB32AF" w:rsidRDefault="002A5068"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DB32AF" w:rsidRPr="00DB32AF">
        <w:rPr>
          <w:rFonts w:asciiTheme="majorHAnsi" w:eastAsia="Times New Roman" w:hAnsiTheme="majorHAnsi" w:cstheme="majorHAnsi"/>
          <w:sz w:val="28"/>
          <w:szCs w:val="28"/>
          <w:lang w:eastAsia="vi-VN"/>
        </w:rPr>
        <w:t>Chịu trách nhiệm trước Hiệu trưởng về công tác quản lý thu – chi ngân sách các nguồn khác tron đơn vị</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   </w:t>
      </w:r>
      <w:r w:rsidR="002A5068">
        <w:rPr>
          <w:rFonts w:asciiTheme="majorHAnsi" w:eastAsia="Times New Roman" w:hAnsiTheme="majorHAnsi" w:cstheme="majorHAnsi"/>
          <w:sz w:val="28"/>
          <w:szCs w:val="28"/>
          <w:lang w:eastAsia="vi-VN"/>
        </w:rPr>
        <w:tab/>
      </w: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Tham mưu với hi</w:t>
      </w:r>
      <w:r w:rsidR="002A5068">
        <w:rPr>
          <w:rFonts w:asciiTheme="majorHAnsi" w:eastAsia="Times New Roman" w:hAnsiTheme="majorHAnsi" w:cstheme="majorHAnsi"/>
          <w:sz w:val="28"/>
          <w:szCs w:val="28"/>
          <w:lang w:eastAsia="vi-VN"/>
        </w:rPr>
        <w:t>ệu trưởng hàng tuần về các khỏan</w:t>
      </w:r>
      <w:r w:rsidRPr="00DB32AF">
        <w:rPr>
          <w:rFonts w:asciiTheme="majorHAnsi" w:eastAsia="Times New Roman" w:hAnsiTheme="majorHAnsi" w:cstheme="majorHAnsi"/>
          <w:sz w:val="28"/>
          <w:szCs w:val="28"/>
          <w:lang w:eastAsia="vi-VN"/>
        </w:rPr>
        <w:t xml:space="preserve"> thu, chi và  cân đối tài khỏan,</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Thông báo công công khai các nguồn thu, chi hàng tháng 28.</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Thực hiện đúng và kịp thời c</w:t>
      </w:r>
      <w:r w:rsidR="002A5068">
        <w:rPr>
          <w:rFonts w:asciiTheme="majorHAnsi" w:eastAsia="Times New Roman" w:hAnsiTheme="majorHAnsi" w:cstheme="majorHAnsi"/>
          <w:sz w:val="28"/>
          <w:szCs w:val="28"/>
          <w:lang w:eastAsia="vi-VN"/>
        </w:rPr>
        <w:t>ác chế độ chính sách của CBGV-NV</w:t>
      </w:r>
      <w:r w:rsidRPr="00DB32AF">
        <w:rPr>
          <w:rFonts w:asciiTheme="majorHAnsi" w:eastAsia="Times New Roman" w:hAnsiTheme="majorHAnsi" w:cstheme="majorHAnsi"/>
          <w:sz w:val="28"/>
          <w:szCs w:val="28"/>
          <w:lang w:eastAsia="vi-VN"/>
        </w:rPr>
        <w:t xml:space="preserve"> và học sinh;</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Giải quyết nhanh các thủ tục tài chánh, thanh quyết toán nội bộ và cấp trên một cách nhanh chóng, hiệu quả, chính xác  theo đúng nguyên tắc tài chánh;</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Thực hiện thu-chi theo ý kiến chỉ đạo, ký duyệt của hiệu trưởng.</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Đảm bảo không thất lạc hồ sơ, chúng từ kế toán và lưu trữ lâu dài có khoa học ;</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Không được tự ý công khai các vấn đề có liên quan đến tài chánh, liên quan đến chế độ chính sách khi chưa có văn bản chỉ đạo cùa ngành và ý kiến của hiệu trưởng;</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Mở đầy đủ các loại hồ sơ sổ sách ghi sổ chứng từ kế toán, hạch toán theo quy định của Bộ Tài chánh ;</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 xml:space="preserve">Quyết toán và duyệt các </w:t>
      </w:r>
      <w:r w:rsidR="002A5068">
        <w:rPr>
          <w:rFonts w:asciiTheme="majorHAnsi" w:eastAsia="Times New Roman" w:hAnsiTheme="majorHAnsi" w:cstheme="majorHAnsi"/>
          <w:sz w:val="28"/>
          <w:szCs w:val="28"/>
          <w:lang w:eastAsia="vi-VN"/>
        </w:rPr>
        <w:t xml:space="preserve">chứng từ thu chi vào ngày 28 </w:t>
      </w:r>
      <w:r w:rsidRPr="00DB32AF">
        <w:rPr>
          <w:rFonts w:asciiTheme="majorHAnsi" w:eastAsia="Times New Roman" w:hAnsiTheme="majorHAnsi" w:cstheme="majorHAnsi"/>
          <w:sz w:val="28"/>
          <w:szCs w:val="28"/>
          <w:lang w:eastAsia="vi-VN"/>
        </w:rPr>
        <w:t xml:space="preserve"> hàng tháng .</w:t>
      </w:r>
    </w:p>
    <w:p w:rsidR="00DB32AF" w:rsidRPr="00DB32AF" w:rsidRDefault="001A5F9E"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VIII</w:t>
      </w:r>
      <w:r w:rsidR="002A5068">
        <w:rPr>
          <w:rFonts w:asciiTheme="majorHAnsi" w:eastAsia="Times New Roman" w:hAnsiTheme="majorHAnsi" w:cstheme="majorHAnsi"/>
          <w:b/>
          <w:bCs/>
          <w:sz w:val="28"/>
          <w:szCs w:val="28"/>
          <w:lang w:eastAsia="vi-VN"/>
        </w:rPr>
        <w:t>.</w:t>
      </w:r>
      <w:r w:rsidR="00DB32AF" w:rsidRPr="00232600">
        <w:rPr>
          <w:rFonts w:asciiTheme="majorHAnsi" w:eastAsia="Times New Roman" w:hAnsiTheme="majorHAnsi" w:cstheme="majorHAnsi"/>
          <w:b/>
          <w:bCs/>
          <w:sz w:val="28"/>
          <w:szCs w:val="28"/>
          <w:lang w:eastAsia="vi-VN"/>
        </w:rPr>
        <w:t xml:space="preserve"> Thủ quỹ :</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Chịu trách nhiệm trước hiệu trưởng về công tác quản lý tiền mặt;</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Thu-chi theo phiếu lập sẳn của kế toán và có ý kiến phê duyệt của hiệu trưởng;</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Mở sổ theo dõi tiền mặt theo đúng quay định;</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Lưu giữ và vận chuyển chứng từ kế toán đúng trình tự,</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Nộp tất cả các loại H</w:t>
      </w:r>
      <w:r w:rsidR="002A5068">
        <w:rPr>
          <w:rFonts w:asciiTheme="majorHAnsi" w:eastAsia="Times New Roman" w:hAnsiTheme="majorHAnsi" w:cstheme="majorHAnsi"/>
          <w:sz w:val="28"/>
          <w:szCs w:val="28"/>
          <w:lang w:eastAsia="vi-VN"/>
        </w:rPr>
        <w:t>SSS cho hiệu trưởng duyệt 28</w:t>
      </w:r>
      <w:r w:rsidRPr="00DB32AF">
        <w:rPr>
          <w:rFonts w:asciiTheme="majorHAnsi" w:eastAsia="Times New Roman" w:hAnsiTheme="majorHAnsi" w:cstheme="majorHAnsi"/>
          <w:sz w:val="28"/>
          <w:szCs w:val="28"/>
          <w:lang w:eastAsia="vi-VN"/>
        </w:rPr>
        <w:t xml:space="preserve"> hàng tháng.</w:t>
      </w:r>
    </w:p>
    <w:p w:rsidR="00DB32AF" w:rsidRPr="00DB32AF" w:rsidRDefault="001A5F9E"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IX</w:t>
      </w:r>
      <w:r w:rsidR="002A5068">
        <w:rPr>
          <w:rFonts w:asciiTheme="majorHAnsi" w:eastAsia="Times New Roman" w:hAnsiTheme="majorHAnsi" w:cstheme="majorHAnsi"/>
          <w:b/>
          <w:bCs/>
          <w:sz w:val="28"/>
          <w:szCs w:val="28"/>
          <w:lang w:eastAsia="vi-VN"/>
        </w:rPr>
        <w:t>.</w:t>
      </w:r>
      <w:r w:rsidR="00DB32AF" w:rsidRPr="00232600">
        <w:rPr>
          <w:rFonts w:asciiTheme="majorHAnsi" w:eastAsia="Times New Roman" w:hAnsiTheme="majorHAnsi" w:cstheme="majorHAnsi"/>
          <w:b/>
          <w:bCs/>
          <w:sz w:val="28"/>
          <w:szCs w:val="28"/>
          <w:lang w:eastAsia="vi-VN"/>
        </w:rPr>
        <w:t xml:space="preserve"> Tổ trưởng</w:t>
      </w:r>
      <w:r w:rsidR="00DB32AF" w:rsidRPr="00DB32AF">
        <w:rPr>
          <w:rFonts w:asciiTheme="majorHAnsi" w:eastAsia="Times New Roman" w:hAnsiTheme="majorHAnsi" w:cstheme="majorHAnsi"/>
          <w:sz w:val="28"/>
          <w:szCs w:val="28"/>
          <w:lang w:eastAsia="vi-VN"/>
        </w:rPr>
        <w:t>:</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Chịu trách nhiệm trước BGH về việc thực hiện quy chế chuyên môn của tổ chuyên môn, tình hình thực hiện quỹ thời gian làm việc , việc chấp hành nội quy cơ quan, quy chế làm của từng thành viên trong hội đồng sư phạm nhà trường và tình hình tổ chức cán bộ giáo viên-nhân viên trong tổ ;</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Xây dựng chung kế hoạch của tổ ( năm, tháng, tuần), hổ trợ các thành viên viên trong tổ xây dựng kế hoạch các nhân , viết sáng kiến kinh nghiệm, sáng tạo thiết bị dạy –</w:t>
      </w:r>
      <w:r w:rsidR="00EC07A4">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học, ứng dụng CNTT, công tác soạn giảng, kiểm tra, đôn đốc các thành viên trong tổ thực hiện đúng theo kế hoạch đã đề ra, tổ chức thảo luận, nhận định tình hình, đánh giá kết quả giáo dục học sinh trong chuyên môn của tổ phụ trách ,tìm giải pháp nâng cao hiệu quả giảng dạy, giáo dục toàn diện;</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 xml:space="preserve">Mỗi tháng duyệt HSSS  thành viên trong tổ ít nhất 01 lần/ tháng, chủ động lập kế hoạch kiểm tra HSSS, dự giờ rút kinh nghiệm , kiểm tra việc thực </w:t>
      </w:r>
      <w:r w:rsidRPr="00DB32AF">
        <w:rPr>
          <w:rFonts w:asciiTheme="majorHAnsi" w:eastAsia="Times New Roman" w:hAnsiTheme="majorHAnsi" w:cstheme="majorHAnsi"/>
          <w:sz w:val="28"/>
          <w:szCs w:val="28"/>
          <w:lang w:eastAsia="vi-VN"/>
        </w:rPr>
        <w:lastRenderedPageBreak/>
        <w:t>hiện PPCT, kiểm tra việc gi</w:t>
      </w:r>
      <w:r w:rsidR="002A5068">
        <w:rPr>
          <w:rFonts w:asciiTheme="majorHAnsi" w:eastAsia="Times New Roman" w:hAnsiTheme="majorHAnsi" w:cstheme="majorHAnsi"/>
          <w:sz w:val="28"/>
          <w:szCs w:val="28"/>
          <w:lang w:eastAsia="vi-VN"/>
        </w:rPr>
        <w:t>ảng dạy của GVBM, kiểm tra điể</w:t>
      </w:r>
      <w:r w:rsidRPr="00DB32AF">
        <w:rPr>
          <w:rFonts w:asciiTheme="majorHAnsi" w:eastAsia="Times New Roman" w:hAnsiTheme="majorHAnsi" w:cstheme="majorHAnsi"/>
          <w:sz w:val="28"/>
          <w:szCs w:val="28"/>
          <w:lang w:eastAsia="vi-VN"/>
        </w:rPr>
        <w:t>m số, số lần điểm….</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Họp</w:t>
      </w:r>
      <w:r w:rsidR="002A5068">
        <w:rPr>
          <w:rFonts w:asciiTheme="majorHAnsi" w:eastAsia="Times New Roman" w:hAnsiTheme="majorHAnsi" w:cstheme="majorHAnsi"/>
          <w:sz w:val="28"/>
          <w:szCs w:val="28"/>
          <w:lang w:eastAsia="vi-VN"/>
        </w:rPr>
        <w:t xml:space="preserve">với </w:t>
      </w:r>
      <w:r w:rsidRPr="00DB32AF">
        <w:rPr>
          <w:rFonts w:asciiTheme="majorHAnsi" w:eastAsia="Times New Roman" w:hAnsiTheme="majorHAnsi" w:cstheme="majorHAnsi"/>
          <w:sz w:val="28"/>
          <w:szCs w:val="28"/>
          <w:lang w:eastAsia="vi-VN"/>
        </w:rPr>
        <w:t>phó hiệu trưởng  phụ trách chuyên môn khi có yêu cầu (mang theo báo cáo hoặc biên bản các kỳ họp tổ , sổ theo dõi kiểm tra của tổ trưởng)</w:t>
      </w:r>
    </w:p>
    <w:p w:rsidR="002A5068"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Tổ chức sinh hoạt tổ chuyên môn the</w:t>
      </w:r>
      <w:r w:rsidR="002A5068">
        <w:rPr>
          <w:rFonts w:asciiTheme="majorHAnsi" w:eastAsia="Times New Roman" w:hAnsiTheme="majorHAnsi" w:cstheme="majorHAnsi"/>
          <w:sz w:val="28"/>
          <w:szCs w:val="28"/>
          <w:lang w:eastAsia="vi-VN"/>
        </w:rPr>
        <w:t>o đúng theo Điều lệ của BGD&amp;ĐT.</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Chủ động đề xuất, kiến nghị  và tham mưu với chuyên môn về các vấn đề phát sinh trong lĩnh vực chuyên môn;</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Báo cáo định kỳ cho chuyên môn ( theo mẫu ) sau khi sinh hoạt chuyên môn;</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Hoàn thành các loại HSSS the</w:t>
      </w:r>
      <w:r w:rsidRPr="00DB32AF">
        <w:rPr>
          <w:rFonts w:asciiTheme="majorHAnsi" w:eastAsia="Times New Roman" w:hAnsiTheme="majorHAnsi" w:cstheme="majorHAnsi"/>
          <w:sz w:val="28"/>
          <w:szCs w:val="28"/>
          <w:lang w:eastAsia="vi-VN"/>
        </w:rPr>
        <w:t>o quy định của nhà trường;</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-Duyệt đề kiểm tr</w:t>
      </w:r>
      <w:r w:rsidR="002A5068">
        <w:rPr>
          <w:rFonts w:asciiTheme="majorHAnsi" w:eastAsia="Times New Roman" w:hAnsiTheme="majorHAnsi" w:cstheme="majorHAnsi"/>
          <w:sz w:val="28"/>
          <w:szCs w:val="28"/>
          <w:lang w:eastAsia="vi-VN"/>
        </w:rPr>
        <w:t>a của GV</w:t>
      </w:r>
      <w:r w:rsidRPr="00DB32AF">
        <w:rPr>
          <w:rFonts w:asciiTheme="majorHAnsi" w:eastAsia="Times New Roman" w:hAnsiTheme="majorHAnsi" w:cstheme="majorHAnsi"/>
          <w:sz w:val="28"/>
          <w:szCs w:val="28"/>
          <w:lang w:eastAsia="vi-VN"/>
        </w:rPr>
        <w:t>;</w:t>
      </w:r>
    </w:p>
    <w:p w:rsidR="002A5068"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Lên lịch dự giờ ,kiểm tra giáo viên theo kế hoạch của nhà trường va của tổ, tham mưu với BGH tổ chức thao giảng, hội giảng. . .đánh giá rút kinh nghiệm;</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Tham mưu với BGH về chuyên môn, tổ chức và phân công công  tác chuyên môn ;</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Tham khảo ý kiến của BGH và chịu trách nhiệm chính về về các vấn đề trong nội bộ của tổ và báo cáo kết quả về BGH nhà trường khi giải quyết xong.</w:t>
      </w:r>
    </w:p>
    <w:p w:rsidR="00DB32AF" w:rsidRPr="00DB32AF" w:rsidRDefault="001A5F9E" w:rsidP="00815EC1">
      <w:pPr>
        <w:shd w:val="clear" w:color="auto" w:fill="FFFFFF"/>
        <w:spacing w:after="0"/>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X</w:t>
      </w:r>
      <w:r w:rsidR="002A5068">
        <w:rPr>
          <w:rFonts w:asciiTheme="majorHAnsi" w:eastAsia="Times New Roman" w:hAnsiTheme="majorHAnsi" w:cstheme="majorHAnsi"/>
          <w:b/>
          <w:bCs/>
          <w:sz w:val="28"/>
          <w:szCs w:val="28"/>
          <w:lang w:eastAsia="vi-VN"/>
        </w:rPr>
        <w:t>.</w:t>
      </w:r>
      <w:r w:rsidR="00DB32AF" w:rsidRPr="00232600">
        <w:rPr>
          <w:rFonts w:asciiTheme="majorHAnsi" w:eastAsia="Times New Roman" w:hAnsiTheme="majorHAnsi" w:cstheme="majorHAnsi"/>
          <w:b/>
          <w:bCs/>
          <w:sz w:val="28"/>
          <w:szCs w:val="28"/>
          <w:lang w:eastAsia="vi-VN"/>
        </w:rPr>
        <w:t xml:space="preserve"> Bảo vệ :</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Chịu trách  nhiệm trước BGH về viện thực hiện nhiệm vụ trực cơ quan, bảo vệ tất cả các tài sản của nhà trường;</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Trực cơ quan 24/24 ( n</w:t>
      </w:r>
      <w:r w:rsidR="002A5068">
        <w:rPr>
          <w:rFonts w:asciiTheme="majorHAnsi" w:eastAsia="Times New Roman" w:hAnsiTheme="majorHAnsi" w:cstheme="majorHAnsi"/>
          <w:sz w:val="28"/>
          <w:szCs w:val="28"/>
          <w:lang w:eastAsia="vi-VN"/>
        </w:rPr>
        <w:t>h</w:t>
      </w:r>
      <w:r w:rsidRPr="00DB32AF">
        <w:rPr>
          <w:rFonts w:asciiTheme="majorHAnsi" w:eastAsia="Times New Roman" w:hAnsiTheme="majorHAnsi" w:cstheme="majorHAnsi"/>
          <w:sz w:val="28"/>
          <w:szCs w:val="28"/>
          <w:lang w:eastAsia="vi-VN"/>
        </w:rPr>
        <w:t>ất là ban đêm );</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Bảo vệ tài sản của nhà trường, bảo vệ an ninh trật tự trong cơ quan;</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 xml:space="preserve">Trực cổng quản lý và mở sổ theo dõi học sinh </w:t>
      </w:r>
      <w:r w:rsidR="002A5068">
        <w:rPr>
          <w:rFonts w:asciiTheme="majorHAnsi" w:eastAsia="Times New Roman" w:hAnsiTheme="majorHAnsi" w:cstheme="majorHAnsi"/>
          <w:sz w:val="28"/>
          <w:szCs w:val="28"/>
          <w:lang w:eastAsia="vi-VN"/>
        </w:rPr>
        <w:t>trốn tiết , đi trễ , về sớm...</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Quản lý hệ thống quạt,</w:t>
      </w:r>
      <w:r w:rsidR="002A5068">
        <w:rPr>
          <w:rFonts w:asciiTheme="majorHAnsi" w:eastAsia="Times New Roman" w:hAnsiTheme="majorHAnsi" w:cstheme="majorHAnsi"/>
          <w:sz w:val="28"/>
          <w:szCs w:val="28"/>
          <w:lang w:eastAsia="vi-VN"/>
        </w:rPr>
        <w:t xml:space="preserve"> đèn của cơ quan tắt </w:t>
      </w:r>
      <w:r w:rsidRPr="00DB32AF">
        <w:rPr>
          <w:rFonts w:asciiTheme="majorHAnsi" w:eastAsia="Times New Roman" w:hAnsiTheme="majorHAnsi" w:cstheme="majorHAnsi"/>
          <w:sz w:val="28"/>
          <w:szCs w:val="28"/>
          <w:lang w:eastAsia="vi-VN"/>
        </w:rPr>
        <w:t>và mở kịp thời đúng lúc , đảm bảo an toàn và tiết kiện điện;</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Thực hiện đồng phục khi làm việc trong giờ hành chánh;</w:t>
      </w:r>
    </w:p>
    <w:p w:rsidR="00DB32AF" w:rsidRPr="00DB32AF"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w:t>
      </w:r>
      <w:r w:rsidR="002A5068">
        <w:rPr>
          <w:rFonts w:asciiTheme="majorHAnsi" w:eastAsia="Times New Roman" w:hAnsiTheme="majorHAnsi" w:cstheme="majorHAnsi"/>
          <w:sz w:val="28"/>
          <w:szCs w:val="28"/>
          <w:lang w:eastAsia="vi-VN"/>
        </w:rPr>
        <w:t xml:space="preserve"> </w:t>
      </w:r>
      <w:r w:rsidRPr="00DB32AF">
        <w:rPr>
          <w:rFonts w:asciiTheme="majorHAnsi" w:eastAsia="Times New Roman" w:hAnsiTheme="majorHAnsi" w:cstheme="majorHAnsi"/>
          <w:sz w:val="28"/>
          <w:szCs w:val="28"/>
          <w:lang w:eastAsia="vi-VN"/>
        </w:rPr>
        <w:t>Thực hiện các nhiệm vụ khác do hiệu trưởng phân công</w:t>
      </w:r>
      <w:r w:rsidR="002A5068">
        <w:rPr>
          <w:rFonts w:asciiTheme="majorHAnsi" w:eastAsia="Times New Roman" w:hAnsiTheme="majorHAnsi" w:cstheme="majorHAnsi"/>
          <w:sz w:val="28"/>
          <w:szCs w:val="28"/>
          <w:lang w:eastAsia="vi-VN"/>
        </w:rPr>
        <w:t>.</w:t>
      </w:r>
    </w:p>
    <w:p w:rsidR="00EA026B" w:rsidRDefault="00DB32AF" w:rsidP="00815EC1">
      <w:pPr>
        <w:shd w:val="clear" w:color="auto" w:fill="FFFFFF"/>
        <w:spacing w:after="0"/>
        <w:ind w:firstLine="72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8"/>
          <w:szCs w:val="28"/>
          <w:lang w:eastAsia="vi-VN"/>
        </w:rPr>
        <w:t xml:space="preserve">Trên đây là hướng dẫn thực hiện một số quy định về tổ chức hoạt động của tô trưởng, GVBM, GVCN và thành viên khác khác trong nhà trường  và một số quy định về thực hiện nhiệm vụ, trách nhiệm , quyền hạn, chế độ của các chức danh trong nhà trường từ </w:t>
      </w:r>
      <w:r w:rsidR="00F940AE">
        <w:rPr>
          <w:rFonts w:asciiTheme="majorHAnsi" w:eastAsia="Times New Roman" w:hAnsiTheme="majorHAnsi" w:cstheme="majorHAnsi"/>
          <w:sz w:val="28"/>
          <w:szCs w:val="28"/>
          <w:lang w:eastAsia="vi-VN"/>
        </w:rPr>
        <w:t>năm học 201</w:t>
      </w:r>
      <w:r w:rsidR="00F940AE">
        <w:rPr>
          <w:rFonts w:asciiTheme="majorHAnsi" w:eastAsia="Times New Roman" w:hAnsiTheme="majorHAnsi" w:cstheme="majorHAnsi"/>
          <w:sz w:val="28"/>
          <w:szCs w:val="28"/>
          <w:lang w:val="en-US" w:eastAsia="vi-VN"/>
        </w:rPr>
        <w:t>9</w:t>
      </w:r>
      <w:r w:rsidR="00F940AE">
        <w:rPr>
          <w:rFonts w:asciiTheme="majorHAnsi" w:eastAsia="Times New Roman" w:hAnsiTheme="majorHAnsi" w:cstheme="majorHAnsi"/>
          <w:sz w:val="28"/>
          <w:szCs w:val="28"/>
          <w:lang w:eastAsia="vi-VN"/>
        </w:rPr>
        <w:t>-20</w:t>
      </w:r>
      <w:r w:rsidR="00F940AE">
        <w:rPr>
          <w:rFonts w:asciiTheme="majorHAnsi" w:eastAsia="Times New Roman" w:hAnsiTheme="majorHAnsi" w:cstheme="majorHAnsi"/>
          <w:sz w:val="28"/>
          <w:szCs w:val="28"/>
          <w:lang w:val="en-US" w:eastAsia="vi-VN"/>
        </w:rPr>
        <w:t>20.</w:t>
      </w:r>
      <w:r w:rsidRPr="00DB32AF">
        <w:rPr>
          <w:rFonts w:asciiTheme="majorHAnsi" w:eastAsia="Times New Roman" w:hAnsiTheme="majorHAnsi" w:cstheme="majorHAnsi"/>
          <w:sz w:val="28"/>
          <w:szCs w:val="28"/>
          <w:lang w:eastAsia="vi-VN"/>
        </w:rPr>
        <w:t>/.</w:t>
      </w:r>
    </w:p>
    <w:p w:rsidR="00F940AE" w:rsidRDefault="00F940AE" w:rsidP="00F940AE">
      <w:pPr>
        <w:shd w:val="clear" w:color="auto" w:fill="FFFFFF"/>
        <w:spacing w:after="0"/>
        <w:jc w:val="both"/>
        <w:rPr>
          <w:rFonts w:asciiTheme="majorHAnsi" w:eastAsia="Times New Roman" w:hAnsiTheme="majorHAnsi" w:cstheme="majorHAnsi"/>
          <w:b/>
          <w:bCs/>
          <w:i/>
          <w:iCs/>
          <w:sz w:val="28"/>
          <w:szCs w:val="28"/>
          <w:lang w:val="en-US" w:eastAsia="vi-VN"/>
        </w:rPr>
      </w:pPr>
    </w:p>
    <w:p w:rsidR="003B75AA" w:rsidRDefault="00F940AE" w:rsidP="00F940AE">
      <w:pPr>
        <w:shd w:val="clear" w:color="auto" w:fill="FFFFFF"/>
        <w:spacing w:after="0"/>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iCs/>
          <w:sz w:val="28"/>
          <w:szCs w:val="28"/>
          <w:lang w:eastAsia="vi-VN"/>
        </w:rPr>
        <w:t>Nơi nhậ</w:t>
      </w:r>
      <w:r>
        <w:rPr>
          <w:rFonts w:asciiTheme="majorHAnsi" w:eastAsia="Times New Roman" w:hAnsiTheme="majorHAnsi" w:cstheme="majorHAnsi"/>
          <w:b/>
          <w:bCs/>
          <w:iCs/>
          <w:sz w:val="28"/>
          <w:szCs w:val="28"/>
          <w:lang w:val="en-US" w:eastAsia="vi-VN"/>
        </w:rPr>
        <w:t xml:space="preserve">n:      </w:t>
      </w:r>
      <w:r w:rsidR="00DB32AF" w:rsidRPr="00F940AE">
        <w:rPr>
          <w:rFonts w:asciiTheme="majorHAnsi" w:eastAsia="Times New Roman" w:hAnsiTheme="majorHAnsi" w:cstheme="majorHAnsi"/>
          <w:b/>
          <w:bCs/>
          <w:sz w:val="28"/>
          <w:szCs w:val="28"/>
          <w:lang w:eastAsia="vi-VN"/>
        </w:rPr>
        <w:t>                              </w:t>
      </w:r>
      <w:r w:rsidR="003B75AA" w:rsidRPr="00F940AE">
        <w:rPr>
          <w:rFonts w:asciiTheme="majorHAnsi" w:eastAsia="Times New Roman" w:hAnsiTheme="majorHAnsi" w:cstheme="majorHAnsi"/>
          <w:b/>
          <w:bCs/>
          <w:sz w:val="28"/>
          <w:szCs w:val="28"/>
          <w:lang w:eastAsia="vi-VN"/>
        </w:rPr>
        <w:t>            </w:t>
      </w:r>
      <w:r w:rsidR="00DB32AF" w:rsidRPr="00F940AE">
        <w:rPr>
          <w:rFonts w:asciiTheme="majorHAnsi" w:eastAsia="Times New Roman" w:hAnsiTheme="majorHAnsi" w:cstheme="majorHAnsi"/>
          <w:b/>
          <w:bCs/>
          <w:sz w:val="28"/>
          <w:szCs w:val="28"/>
          <w:lang w:eastAsia="vi-VN"/>
        </w:rPr>
        <w:t>           </w:t>
      </w:r>
      <w:r w:rsidRPr="00F940AE">
        <w:rPr>
          <w:rFonts w:asciiTheme="majorHAnsi" w:eastAsia="Times New Roman" w:hAnsiTheme="majorHAnsi" w:cstheme="majorHAnsi"/>
          <w:b/>
          <w:bCs/>
          <w:sz w:val="28"/>
          <w:szCs w:val="28"/>
          <w:lang w:eastAsia="vi-VN"/>
        </w:rPr>
        <w:t xml:space="preserve">     </w:t>
      </w:r>
      <w:r w:rsidR="00DB32AF" w:rsidRPr="00F940AE">
        <w:rPr>
          <w:rFonts w:asciiTheme="majorHAnsi" w:eastAsia="Times New Roman" w:hAnsiTheme="majorHAnsi" w:cstheme="majorHAnsi"/>
          <w:b/>
          <w:bCs/>
          <w:sz w:val="28"/>
          <w:szCs w:val="28"/>
          <w:lang w:eastAsia="vi-VN"/>
        </w:rPr>
        <w:t>  </w:t>
      </w:r>
      <w:r w:rsidR="00DB32AF" w:rsidRPr="00232600">
        <w:rPr>
          <w:rFonts w:asciiTheme="majorHAnsi" w:eastAsia="Times New Roman" w:hAnsiTheme="majorHAnsi" w:cstheme="majorHAnsi"/>
          <w:b/>
          <w:bCs/>
          <w:sz w:val="28"/>
          <w:szCs w:val="28"/>
          <w:lang w:eastAsia="vi-VN"/>
        </w:rPr>
        <w:t>HIỆU TRƯỞNG</w:t>
      </w:r>
    </w:p>
    <w:p w:rsidR="00DB32AF" w:rsidRPr="00DB32AF" w:rsidRDefault="00DB32AF" w:rsidP="00815EC1">
      <w:pPr>
        <w:shd w:val="clear" w:color="auto" w:fill="FFFFFF"/>
        <w:spacing w:after="0"/>
        <w:jc w:val="both"/>
        <w:rPr>
          <w:rFonts w:asciiTheme="majorHAnsi" w:eastAsia="Times New Roman" w:hAnsiTheme="majorHAnsi" w:cstheme="majorHAnsi"/>
          <w:sz w:val="28"/>
          <w:szCs w:val="28"/>
          <w:lang w:eastAsia="vi-VN"/>
        </w:rPr>
      </w:pPr>
      <w:r w:rsidRPr="00DB32AF">
        <w:rPr>
          <w:rFonts w:asciiTheme="majorHAnsi" w:eastAsia="Times New Roman" w:hAnsiTheme="majorHAnsi" w:cstheme="majorHAnsi"/>
          <w:sz w:val="24"/>
          <w:szCs w:val="24"/>
          <w:lang w:eastAsia="vi-VN"/>
        </w:rPr>
        <w:t>-</w:t>
      </w:r>
      <w:r w:rsidR="003B75AA">
        <w:rPr>
          <w:rFonts w:asciiTheme="majorHAnsi" w:eastAsia="Times New Roman" w:hAnsiTheme="majorHAnsi" w:cstheme="majorHAnsi"/>
          <w:sz w:val="24"/>
          <w:szCs w:val="24"/>
          <w:lang w:eastAsia="vi-VN"/>
        </w:rPr>
        <w:t xml:space="preserve"> </w:t>
      </w:r>
      <w:r w:rsidRPr="00DB32AF">
        <w:rPr>
          <w:rFonts w:asciiTheme="majorHAnsi" w:eastAsia="Times New Roman" w:hAnsiTheme="majorHAnsi" w:cstheme="majorHAnsi"/>
          <w:sz w:val="24"/>
          <w:szCs w:val="24"/>
          <w:lang w:eastAsia="vi-VN"/>
        </w:rPr>
        <w:t>BGH(t/dõi; k/tra);</w:t>
      </w:r>
    </w:p>
    <w:p w:rsidR="003B75AA" w:rsidRDefault="00DB32AF" w:rsidP="00815EC1">
      <w:pPr>
        <w:shd w:val="clear" w:color="auto" w:fill="FFFFFF"/>
        <w:spacing w:after="0"/>
        <w:jc w:val="both"/>
        <w:rPr>
          <w:rFonts w:asciiTheme="majorHAnsi" w:eastAsia="Times New Roman" w:hAnsiTheme="majorHAnsi" w:cstheme="majorHAnsi"/>
          <w:sz w:val="24"/>
          <w:szCs w:val="24"/>
          <w:lang w:eastAsia="vi-VN"/>
        </w:rPr>
      </w:pPr>
      <w:r w:rsidRPr="00DB32AF">
        <w:rPr>
          <w:rFonts w:asciiTheme="majorHAnsi" w:eastAsia="Times New Roman" w:hAnsiTheme="majorHAnsi" w:cstheme="majorHAnsi"/>
          <w:sz w:val="24"/>
          <w:szCs w:val="24"/>
          <w:lang w:eastAsia="vi-VN"/>
        </w:rPr>
        <w:t>-</w:t>
      </w:r>
      <w:r w:rsidR="003B75AA">
        <w:rPr>
          <w:rFonts w:asciiTheme="majorHAnsi" w:eastAsia="Times New Roman" w:hAnsiTheme="majorHAnsi" w:cstheme="majorHAnsi"/>
          <w:sz w:val="24"/>
          <w:szCs w:val="24"/>
          <w:lang w:eastAsia="vi-VN"/>
        </w:rPr>
        <w:t xml:space="preserve"> Các đoàn thể (p/hợp)</w:t>
      </w:r>
    </w:p>
    <w:p w:rsidR="003B75AA" w:rsidRDefault="00DB32AF" w:rsidP="00815EC1">
      <w:pPr>
        <w:shd w:val="clear" w:color="auto" w:fill="FFFFFF"/>
        <w:spacing w:after="0"/>
        <w:jc w:val="both"/>
        <w:rPr>
          <w:rFonts w:asciiTheme="majorHAnsi" w:eastAsia="Times New Roman" w:hAnsiTheme="majorHAnsi" w:cstheme="majorHAnsi"/>
          <w:sz w:val="24"/>
          <w:szCs w:val="24"/>
          <w:lang w:eastAsia="vi-VN"/>
        </w:rPr>
      </w:pPr>
      <w:r w:rsidRPr="00DB32AF">
        <w:rPr>
          <w:rFonts w:asciiTheme="majorHAnsi" w:eastAsia="Times New Roman" w:hAnsiTheme="majorHAnsi" w:cstheme="majorHAnsi"/>
          <w:sz w:val="24"/>
          <w:szCs w:val="24"/>
          <w:lang w:eastAsia="vi-VN"/>
        </w:rPr>
        <w:t>-</w:t>
      </w:r>
      <w:r w:rsidR="003B75AA">
        <w:rPr>
          <w:rFonts w:asciiTheme="majorHAnsi" w:eastAsia="Times New Roman" w:hAnsiTheme="majorHAnsi" w:cstheme="majorHAnsi"/>
          <w:sz w:val="24"/>
          <w:szCs w:val="24"/>
          <w:lang w:eastAsia="vi-VN"/>
        </w:rPr>
        <w:t xml:space="preserve"> Các tổ trưởng (t/), t</w:t>
      </w:r>
      <w:r w:rsidRPr="00DB32AF">
        <w:rPr>
          <w:rFonts w:asciiTheme="majorHAnsi" w:eastAsia="Times New Roman" w:hAnsiTheme="majorHAnsi" w:cstheme="majorHAnsi"/>
          <w:sz w:val="24"/>
          <w:szCs w:val="24"/>
          <w:lang w:eastAsia="vi-VN"/>
        </w:rPr>
        <w:t>ất cả CBGV-NV(t/h);</w:t>
      </w:r>
    </w:p>
    <w:p w:rsidR="00302E82" w:rsidRPr="00232600" w:rsidRDefault="00DB32AF" w:rsidP="00815EC1">
      <w:pPr>
        <w:shd w:val="clear" w:color="auto" w:fill="FFFFFF"/>
        <w:spacing w:after="0"/>
        <w:jc w:val="both"/>
        <w:rPr>
          <w:rFonts w:asciiTheme="majorHAnsi" w:hAnsiTheme="majorHAnsi" w:cstheme="majorHAnsi"/>
          <w:sz w:val="28"/>
          <w:szCs w:val="28"/>
        </w:rPr>
      </w:pPr>
      <w:r w:rsidRPr="00DB32AF">
        <w:rPr>
          <w:rFonts w:asciiTheme="majorHAnsi" w:eastAsia="Times New Roman" w:hAnsiTheme="majorHAnsi" w:cstheme="majorHAnsi"/>
          <w:sz w:val="24"/>
          <w:szCs w:val="24"/>
          <w:lang w:eastAsia="vi-VN"/>
        </w:rPr>
        <w:t>-</w:t>
      </w:r>
      <w:r w:rsidR="003B75AA">
        <w:rPr>
          <w:rFonts w:asciiTheme="majorHAnsi" w:eastAsia="Times New Roman" w:hAnsiTheme="majorHAnsi" w:cstheme="majorHAnsi"/>
          <w:sz w:val="24"/>
          <w:szCs w:val="24"/>
          <w:lang w:eastAsia="vi-VN"/>
        </w:rPr>
        <w:t xml:space="preserve"> </w:t>
      </w:r>
      <w:r w:rsidRPr="00DB32AF">
        <w:rPr>
          <w:rFonts w:asciiTheme="majorHAnsi" w:eastAsia="Times New Roman" w:hAnsiTheme="majorHAnsi" w:cstheme="majorHAnsi"/>
          <w:sz w:val="24"/>
          <w:szCs w:val="24"/>
          <w:lang w:eastAsia="vi-VN"/>
        </w:rPr>
        <w:t>Lưu VT.</w:t>
      </w:r>
    </w:p>
    <w:sectPr w:rsidR="00302E82" w:rsidRPr="00232600" w:rsidSect="002326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214F"/>
    <w:multiLevelType w:val="multilevel"/>
    <w:tmpl w:val="3942FB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F4913"/>
    <w:multiLevelType w:val="multilevel"/>
    <w:tmpl w:val="3B48B8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F26C4"/>
    <w:multiLevelType w:val="multilevel"/>
    <w:tmpl w:val="C5BE8806"/>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34597F63"/>
    <w:multiLevelType w:val="multilevel"/>
    <w:tmpl w:val="755846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625A71"/>
    <w:multiLevelType w:val="multilevel"/>
    <w:tmpl w:val="EC16B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566B37"/>
    <w:multiLevelType w:val="multilevel"/>
    <w:tmpl w:val="C8E80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53F2A"/>
    <w:multiLevelType w:val="multilevel"/>
    <w:tmpl w:val="E88CE4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CD0DA7"/>
    <w:multiLevelType w:val="multilevel"/>
    <w:tmpl w:val="C27A4D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913B23"/>
    <w:multiLevelType w:val="multilevel"/>
    <w:tmpl w:val="FDCC0A7A"/>
    <w:lvl w:ilvl="0">
      <w:start w:val="1"/>
      <w:numFmt w:val="bullet"/>
      <w:lvlText w:val=""/>
      <w:lvlJc w:val="left"/>
      <w:pPr>
        <w:tabs>
          <w:tab w:val="num" w:pos="3621"/>
        </w:tabs>
        <w:ind w:left="3621" w:hanging="360"/>
      </w:pPr>
      <w:rPr>
        <w:rFonts w:ascii="Wingdings" w:hAnsi="Wingdings" w:hint="default"/>
        <w:sz w:val="20"/>
      </w:rPr>
    </w:lvl>
    <w:lvl w:ilvl="1" w:tentative="1">
      <w:start w:val="1"/>
      <w:numFmt w:val="bullet"/>
      <w:lvlText w:val=""/>
      <w:lvlJc w:val="left"/>
      <w:pPr>
        <w:tabs>
          <w:tab w:val="num" w:pos="4341"/>
        </w:tabs>
        <w:ind w:left="4341" w:hanging="360"/>
      </w:pPr>
      <w:rPr>
        <w:rFonts w:ascii="Wingdings" w:hAnsi="Wingdings"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num w:numId="1">
    <w:abstractNumId w:val="4"/>
  </w:num>
  <w:num w:numId="2">
    <w:abstractNumId w:val="7"/>
  </w:num>
  <w:num w:numId="3">
    <w:abstractNumId w:val="8"/>
  </w:num>
  <w:num w:numId="4">
    <w:abstractNumId w:val="2"/>
  </w:num>
  <w:num w:numId="5">
    <w:abstractNumId w:val="5"/>
  </w:num>
  <w:num w:numId="6">
    <w:abstractNumId w:val="0"/>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AF"/>
    <w:rsid w:val="000C6E47"/>
    <w:rsid w:val="001A5F9E"/>
    <w:rsid w:val="00232600"/>
    <w:rsid w:val="002A5068"/>
    <w:rsid w:val="00302E82"/>
    <w:rsid w:val="003B75AA"/>
    <w:rsid w:val="00434330"/>
    <w:rsid w:val="00681BC4"/>
    <w:rsid w:val="006A1F0A"/>
    <w:rsid w:val="00815EC1"/>
    <w:rsid w:val="00AD7F2F"/>
    <w:rsid w:val="00DB32AF"/>
    <w:rsid w:val="00DB516D"/>
    <w:rsid w:val="00EA026B"/>
    <w:rsid w:val="00EC07A4"/>
    <w:rsid w:val="00F940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32A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B32AF"/>
    <w:rPr>
      <w:b/>
      <w:bCs/>
    </w:rPr>
  </w:style>
  <w:style w:type="character" w:styleId="Emphasis">
    <w:name w:val="Emphasis"/>
    <w:basedOn w:val="DefaultParagraphFont"/>
    <w:uiPriority w:val="20"/>
    <w:qFormat/>
    <w:rsid w:val="00DB32AF"/>
    <w:rPr>
      <w:i/>
      <w:iCs/>
    </w:rPr>
  </w:style>
  <w:style w:type="table" w:styleId="TableGrid">
    <w:name w:val="Table Grid"/>
    <w:basedOn w:val="TableNormal"/>
    <w:rsid w:val="00232600"/>
    <w:pPr>
      <w:spacing w:after="0" w:line="240" w:lineRule="auto"/>
    </w:pPr>
    <w:rPr>
      <w:rFonts w:ascii="Times New Roman" w:eastAsia="Batang"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7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5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32A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B32AF"/>
    <w:rPr>
      <w:b/>
      <w:bCs/>
    </w:rPr>
  </w:style>
  <w:style w:type="character" w:styleId="Emphasis">
    <w:name w:val="Emphasis"/>
    <w:basedOn w:val="DefaultParagraphFont"/>
    <w:uiPriority w:val="20"/>
    <w:qFormat/>
    <w:rsid w:val="00DB32AF"/>
    <w:rPr>
      <w:i/>
      <w:iCs/>
    </w:rPr>
  </w:style>
  <w:style w:type="table" w:styleId="TableGrid">
    <w:name w:val="Table Grid"/>
    <w:basedOn w:val="TableNormal"/>
    <w:rsid w:val="00232600"/>
    <w:pPr>
      <w:spacing w:after="0" w:line="240" w:lineRule="auto"/>
    </w:pPr>
    <w:rPr>
      <w:rFonts w:ascii="Times New Roman" w:eastAsia="Batang"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7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5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230780">
      <w:bodyDiv w:val="1"/>
      <w:marLeft w:val="0"/>
      <w:marRight w:val="0"/>
      <w:marTop w:val="0"/>
      <w:marBottom w:val="0"/>
      <w:divBdr>
        <w:top w:val="none" w:sz="0" w:space="0" w:color="auto"/>
        <w:left w:val="none" w:sz="0" w:space="0" w:color="auto"/>
        <w:bottom w:val="none" w:sz="0" w:space="0" w:color="auto"/>
        <w:right w:val="none" w:sz="0" w:space="0" w:color="auto"/>
      </w:divBdr>
    </w:div>
    <w:div w:id="104432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2155</Words>
  <Characters>12286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Tuan Son</dc:creator>
  <cp:lastModifiedBy>pc</cp:lastModifiedBy>
  <cp:revision>9</cp:revision>
  <cp:lastPrinted>2017-09-09T17:26:00Z</cp:lastPrinted>
  <dcterms:created xsi:type="dcterms:W3CDTF">2018-02-24T00:50:00Z</dcterms:created>
  <dcterms:modified xsi:type="dcterms:W3CDTF">2019-10-03T15:28:00Z</dcterms:modified>
</cp:coreProperties>
</file>